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E1" w:rsidRDefault="002949E1" w:rsidP="00751E5B">
      <w:pPr>
        <w:pStyle w:val="ARCHeading1"/>
        <w:rPr>
          <w:sz w:val="44"/>
        </w:rPr>
      </w:pPr>
    </w:p>
    <w:p w:rsidR="002949E1" w:rsidRDefault="002949E1" w:rsidP="00751E5B">
      <w:pPr>
        <w:pStyle w:val="ARCHeading1"/>
        <w:rPr>
          <w:sz w:val="44"/>
        </w:rPr>
      </w:pPr>
    </w:p>
    <w:p w:rsidR="0041004E" w:rsidRPr="00047FC4" w:rsidRDefault="00751E5B" w:rsidP="00751E5B">
      <w:pPr>
        <w:pStyle w:val="ARCHeading1"/>
        <w:rPr>
          <w:sz w:val="36"/>
        </w:rPr>
      </w:pPr>
      <w:r w:rsidRPr="00047FC4">
        <w:rPr>
          <w:sz w:val="36"/>
        </w:rPr>
        <w:t>Privacy Policy and Procedure</w:t>
      </w:r>
    </w:p>
    <w:p w:rsidR="00751E5B" w:rsidRPr="00B41CEC" w:rsidRDefault="00751E5B" w:rsidP="00B41CEC">
      <w:pPr>
        <w:pStyle w:val="ARCHeading3"/>
        <w:rPr>
          <w:b/>
          <w:sz w:val="24"/>
        </w:rPr>
      </w:pPr>
      <w:r w:rsidRPr="00B41CEC">
        <w:rPr>
          <w:b/>
          <w:sz w:val="24"/>
        </w:rPr>
        <w:t>Purpose</w:t>
      </w:r>
    </w:p>
    <w:p w:rsidR="00A4519A" w:rsidRPr="00B41CEC" w:rsidRDefault="00135210" w:rsidP="00B41CEC">
      <w:pPr>
        <w:pStyle w:val="ARCHeading3"/>
        <w:rPr>
          <w:sz w:val="22"/>
          <w:szCs w:val="24"/>
        </w:rPr>
      </w:pPr>
      <w:r w:rsidRPr="00B41CEC">
        <w:rPr>
          <w:sz w:val="22"/>
          <w:szCs w:val="24"/>
        </w:rPr>
        <w:t>ARC T</w:t>
      </w:r>
      <w:r w:rsidR="00030D66" w:rsidRPr="00B41CEC">
        <w:rPr>
          <w:sz w:val="22"/>
          <w:szCs w:val="24"/>
        </w:rPr>
        <w:t>raining has created t</w:t>
      </w:r>
      <w:r w:rsidR="00A4519A" w:rsidRPr="00B41CEC">
        <w:rPr>
          <w:sz w:val="22"/>
          <w:szCs w:val="24"/>
        </w:rPr>
        <w:t xml:space="preserve">his policy and procedure </w:t>
      </w:r>
      <w:r w:rsidR="00030D66" w:rsidRPr="00B41CEC">
        <w:rPr>
          <w:sz w:val="22"/>
          <w:szCs w:val="24"/>
        </w:rPr>
        <w:t xml:space="preserve">to provide a </w:t>
      </w:r>
      <w:r w:rsidR="00A4519A" w:rsidRPr="00B41CEC">
        <w:rPr>
          <w:sz w:val="22"/>
          <w:szCs w:val="24"/>
        </w:rPr>
        <w:t xml:space="preserve">framework for the secure collection and storage of the private information </w:t>
      </w:r>
      <w:r w:rsidR="00030D66" w:rsidRPr="00B41CEC">
        <w:rPr>
          <w:sz w:val="22"/>
          <w:szCs w:val="24"/>
        </w:rPr>
        <w:t xml:space="preserve">of </w:t>
      </w:r>
      <w:r w:rsidR="00047FC4">
        <w:rPr>
          <w:sz w:val="22"/>
          <w:szCs w:val="24"/>
        </w:rPr>
        <w:t>student</w:t>
      </w:r>
      <w:r w:rsidRPr="00B41CEC">
        <w:rPr>
          <w:sz w:val="22"/>
          <w:szCs w:val="24"/>
        </w:rPr>
        <w:t>s</w:t>
      </w:r>
      <w:r w:rsidR="0043601F" w:rsidRPr="00B41CEC">
        <w:rPr>
          <w:sz w:val="22"/>
          <w:szCs w:val="24"/>
        </w:rPr>
        <w:t xml:space="preserve"> and</w:t>
      </w:r>
      <w:r w:rsidR="00A4519A" w:rsidRPr="00B41CEC">
        <w:rPr>
          <w:sz w:val="22"/>
          <w:szCs w:val="24"/>
        </w:rPr>
        <w:t xml:space="preserve"> clients </w:t>
      </w:r>
      <w:r w:rsidRPr="00B41CEC">
        <w:rPr>
          <w:sz w:val="22"/>
          <w:szCs w:val="24"/>
        </w:rPr>
        <w:t xml:space="preserve">to comply </w:t>
      </w:r>
      <w:r w:rsidR="00D2471E" w:rsidRPr="00B41CEC">
        <w:rPr>
          <w:sz w:val="22"/>
          <w:szCs w:val="24"/>
        </w:rPr>
        <w:t>with</w:t>
      </w:r>
      <w:r w:rsidRPr="00B41CEC">
        <w:rPr>
          <w:sz w:val="22"/>
          <w:szCs w:val="24"/>
        </w:rPr>
        <w:t xml:space="preserve"> </w:t>
      </w:r>
      <w:r w:rsidR="00030D66" w:rsidRPr="00B41CEC">
        <w:rPr>
          <w:sz w:val="22"/>
          <w:szCs w:val="24"/>
        </w:rPr>
        <w:t>relevant legislation.</w:t>
      </w:r>
    </w:p>
    <w:p w:rsidR="00751E5B" w:rsidRPr="00B41CEC" w:rsidRDefault="00751E5B" w:rsidP="00B41CEC">
      <w:pPr>
        <w:pStyle w:val="ARCHeading3"/>
        <w:rPr>
          <w:b/>
          <w:sz w:val="24"/>
        </w:rPr>
      </w:pPr>
      <w:r w:rsidRPr="00B41CEC">
        <w:rPr>
          <w:b/>
          <w:sz w:val="24"/>
        </w:rPr>
        <w:t>Scope</w:t>
      </w:r>
    </w:p>
    <w:p w:rsidR="0043601F" w:rsidRPr="00B41CEC" w:rsidRDefault="0043601F" w:rsidP="00B41CEC">
      <w:pPr>
        <w:pStyle w:val="ARCHeading3"/>
        <w:rPr>
          <w:sz w:val="22"/>
          <w:szCs w:val="24"/>
        </w:rPr>
      </w:pPr>
      <w:r w:rsidRPr="00B41CEC">
        <w:rPr>
          <w:sz w:val="22"/>
          <w:szCs w:val="24"/>
        </w:rPr>
        <w:t xml:space="preserve">This policy applies to information belonging </w:t>
      </w:r>
      <w:r w:rsidR="00135210" w:rsidRPr="00B41CEC">
        <w:rPr>
          <w:sz w:val="22"/>
          <w:szCs w:val="24"/>
        </w:rPr>
        <w:t xml:space="preserve">to </w:t>
      </w:r>
      <w:r w:rsidR="00047FC4">
        <w:rPr>
          <w:sz w:val="22"/>
          <w:szCs w:val="24"/>
        </w:rPr>
        <w:t>student</w:t>
      </w:r>
      <w:r w:rsidRPr="00B41CEC">
        <w:rPr>
          <w:sz w:val="22"/>
          <w:szCs w:val="24"/>
        </w:rPr>
        <w:t>s</w:t>
      </w:r>
      <w:r w:rsidR="000F6F76" w:rsidRPr="00B41CEC">
        <w:rPr>
          <w:sz w:val="22"/>
          <w:szCs w:val="24"/>
        </w:rPr>
        <w:t xml:space="preserve"> and clients and the guidelines</w:t>
      </w:r>
      <w:r w:rsidR="00162F0C" w:rsidRPr="00B41CEC">
        <w:rPr>
          <w:sz w:val="22"/>
          <w:szCs w:val="24"/>
        </w:rPr>
        <w:t xml:space="preserve"> for disclosure of information for</w:t>
      </w:r>
      <w:r w:rsidR="000F6F76" w:rsidRPr="00B41CEC">
        <w:rPr>
          <w:sz w:val="22"/>
          <w:szCs w:val="24"/>
        </w:rPr>
        <w:t xml:space="preserve"> employees</w:t>
      </w:r>
      <w:r w:rsidR="00695A57">
        <w:rPr>
          <w:sz w:val="22"/>
          <w:szCs w:val="24"/>
        </w:rPr>
        <w:t xml:space="preserve"> and or </w:t>
      </w:r>
      <w:r w:rsidR="000F6F76" w:rsidRPr="00B41CEC">
        <w:rPr>
          <w:sz w:val="22"/>
          <w:szCs w:val="24"/>
        </w:rPr>
        <w:t>third party representatives to follow.</w:t>
      </w:r>
      <w:r w:rsidRPr="00B41CEC">
        <w:rPr>
          <w:sz w:val="22"/>
          <w:szCs w:val="24"/>
        </w:rPr>
        <w:t xml:space="preserve"> </w:t>
      </w:r>
    </w:p>
    <w:p w:rsidR="00751E5B" w:rsidRPr="00B41CEC" w:rsidRDefault="00751E5B" w:rsidP="00B41CEC">
      <w:pPr>
        <w:pStyle w:val="ARCHeading3"/>
        <w:rPr>
          <w:b/>
          <w:sz w:val="24"/>
        </w:rPr>
      </w:pPr>
      <w:r w:rsidRPr="00B41CEC">
        <w:rPr>
          <w:b/>
          <w:sz w:val="24"/>
        </w:rPr>
        <w:t>Definitions</w:t>
      </w:r>
    </w:p>
    <w:p w:rsidR="00B41CEC" w:rsidRDefault="00B41CEC" w:rsidP="00C456B8">
      <w:pPr>
        <w:pStyle w:val="ARCHeading3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3"/>
        <w:gridCol w:w="5193"/>
      </w:tblGrid>
      <w:tr w:rsidR="00B41CEC" w:rsidRPr="00B41CEC" w:rsidTr="00365540">
        <w:tc>
          <w:tcPr>
            <w:tcW w:w="3103" w:type="dxa"/>
          </w:tcPr>
          <w:p w:rsidR="00B41CEC" w:rsidRPr="00B41CEC" w:rsidRDefault="00B41CEC" w:rsidP="00365540">
            <w:pPr>
              <w:pStyle w:val="ListParagraph"/>
              <w:ind w:left="0"/>
              <w:rPr>
                <w:rFonts w:ascii="Open Sans" w:hAnsi="Open Sans" w:cs="Open Sans"/>
                <w:sz w:val="22"/>
              </w:rPr>
            </w:pPr>
            <w:r w:rsidRPr="00B41CEC">
              <w:rPr>
                <w:rFonts w:ascii="Open Sans" w:hAnsi="Open Sans" w:cs="Open Sans"/>
                <w:sz w:val="22"/>
                <w:szCs w:val="24"/>
              </w:rPr>
              <w:t>RTO</w:t>
            </w:r>
          </w:p>
        </w:tc>
        <w:tc>
          <w:tcPr>
            <w:tcW w:w="5193" w:type="dxa"/>
          </w:tcPr>
          <w:p w:rsidR="00B41CEC" w:rsidRPr="00B41CEC" w:rsidRDefault="00B41CEC" w:rsidP="00B41CEC">
            <w:pPr>
              <w:pStyle w:val="ARCHeading3"/>
              <w:rPr>
                <w:rFonts w:cs="Open Sans"/>
                <w:sz w:val="22"/>
                <w:szCs w:val="24"/>
              </w:rPr>
            </w:pPr>
            <w:r>
              <w:rPr>
                <w:rFonts w:cs="Open Sans"/>
                <w:sz w:val="22"/>
                <w:szCs w:val="24"/>
              </w:rPr>
              <w:t>Registered Training Organisation</w:t>
            </w:r>
          </w:p>
          <w:p w:rsidR="00B41CEC" w:rsidRPr="00B41CEC" w:rsidRDefault="00B41CEC" w:rsidP="00365540">
            <w:pPr>
              <w:pStyle w:val="ListParagraph"/>
              <w:ind w:left="0"/>
              <w:rPr>
                <w:rFonts w:ascii="Open Sans" w:hAnsi="Open Sans" w:cs="Open Sans"/>
                <w:sz w:val="22"/>
              </w:rPr>
            </w:pPr>
          </w:p>
        </w:tc>
      </w:tr>
    </w:tbl>
    <w:p w:rsidR="00751E5B" w:rsidRPr="00B41CEC" w:rsidRDefault="00A4519A" w:rsidP="00B41CEC">
      <w:pPr>
        <w:pStyle w:val="ARCHeading3"/>
        <w:rPr>
          <w:b/>
          <w:sz w:val="24"/>
        </w:rPr>
      </w:pPr>
      <w:r w:rsidRPr="00B41CEC">
        <w:rPr>
          <w:b/>
          <w:sz w:val="24"/>
        </w:rPr>
        <w:t>Aim</w:t>
      </w:r>
    </w:p>
    <w:p w:rsidR="003218C1" w:rsidRDefault="000F6F76" w:rsidP="00B41CEC">
      <w:pPr>
        <w:rPr>
          <w:rFonts w:ascii="Open Sans" w:hAnsi="Open Sans" w:cs="Open Sans"/>
          <w:szCs w:val="24"/>
        </w:rPr>
      </w:pPr>
      <w:r w:rsidRPr="00B41CEC">
        <w:rPr>
          <w:rFonts w:ascii="Open Sans" w:hAnsi="Open Sans" w:cs="Open Sans"/>
          <w:szCs w:val="24"/>
        </w:rPr>
        <w:t xml:space="preserve">This policy and procedure is designed to inform </w:t>
      </w:r>
      <w:r w:rsidR="00047FC4">
        <w:rPr>
          <w:rFonts w:ascii="Open Sans" w:hAnsi="Open Sans" w:cs="Open Sans"/>
          <w:szCs w:val="24"/>
        </w:rPr>
        <w:t>student</w:t>
      </w:r>
      <w:r w:rsidRPr="00B41CEC">
        <w:rPr>
          <w:rFonts w:ascii="Open Sans" w:hAnsi="Open Sans" w:cs="Open Sans"/>
          <w:szCs w:val="24"/>
        </w:rPr>
        <w:t>s and clients of the methods ARC Training uses to ensure their information is secure</w:t>
      </w:r>
      <w:r w:rsidR="00EF5A4F" w:rsidRPr="00B41CEC">
        <w:rPr>
          <w:rFonts w:ascii="Open Sans" w:hAnsi="Open Sans" w:cs="Open Sans"/>
          <w:szCs w:val="24"/>
        </w:rPr>
        <w:t xml:space="preserve"> and meets the </w:t>
      </w:r>
    </w:p>
    <w:p w:rsidR="003218C1" w:rsidRDefault="003218C1" w:rsidP="00B41CEC">
      <w:pPr>
        <w:rPr>
          <w:rFonts w:ascii="Open Sans" w:hAnsi="Open Sans" w:cs="Open Sans"/>
          <w:szCs w:val="24"/>
        </w:rPr>
      </w:pPr>
    </w:p>
    <w:p w:rsidR="00135210" w:rsidRDefault="00135210">
      <w:pPr>
        <w:rPr>
          <w:rFonts w:ascii="Open Sans" w:hAnsi="Open Sans"/>
          <w:color w:val="000000" w:themeColor="text1"/>
          <w:sz w:val="28"/>
        </w:rPr>
      </w:pPr>
      <w:r>
        <w:br w:type="page"/>
      </w:r>
    </w:p>
    <w:p w:rsidR="00EF5A4F" w:rsidRPr="00B41CEC" w:rsidRDefault="00EF5A4F" w:rsidP="00EF5A4F">
      <w:pPr>
        <w:pStyle w:val="ARCHeading3"/>
        <w:rPr>
          <w:sz w:val="36"/>
        </w:rPr>
      </w:pPr>
      <w:r w:rsidRPr="00B41CEC">
        <w:rPr>
          <w:sz w:val="36"/>
        </w:rPr>
        <w:t>Policy</w:t>
      </w:r>
    </w:p>
    <w:p w:rsidR="00695A57" w:rsidRDefault="00B41CEC" w:rsidP="00695A57">
      <w:pPr>
        <w:pStyle w:val="ARCHeading3"/>
        <w:spacing w:after="0"/>
        <w:rPr>
          <w:sz w:val="22"/>
          <w:szCs w:val="24"/>
        </w:rPr>
      </w:pPr>
      <w:r>
        <w:rPr>
          <w:sz w:val="22"/>
          <w:szCs w:val="24"/>
        </w:rPr>
        <w:t>ARC T</w:t>
      </w:r>
      <w:r w:rsidR="005A4494" w:rsidRPr="00B41CEC">
        <w:rPr>
          <w:sz w:val="22"/>
          <w:szCs w:val="24"/>
        </w:rPr>
        <w:t xml:space="preserve">raining provides a system for collecting and storing the information of </w:t>
      </w:r>
      <w:r w:rsidR="00047FC4">
        <w:rPr>
          <w:sz w:val="22"/>
          <w:szCs w:val="24"/>
        </w:rPr>
        <w:t>student</w:t>
      </w:r>
      <w:r w:rsidR="005A4494" w:rsidRPr="00B41CEC">
        <w:rPr>
          <w:sz w:val="22"/>
          <w:szCs w:val="24"/>
        </w:rPr>
        <w:t xml:space="preserve">s </w:t>
      </w:r>
      <w:r w:rsidR="00135210" w:rsidRPr="00B41CEC">
        <w:rPr>
          <w:sz w:val="22"/>
          <w:szCs w:val="24"/>
        </w:rPr>
        <w:t xml:space="preserve">and clients </w:t>
      </w:r>
      <w:r w:rsidR="005A4494" w:rsidRPr="00B41CEC">
        <w:rPr>
          <w:sz w:val="22"/>
          <w:szCs w:val="24"/>
        </w:rPr>
        <w:t xml:space="preserve">which protects </w:t>
      </w:r>
      <w:r w:rsidR="00135210" w:rsidRPr="00B41CEC">
        <w:rPr>
          <w:sz w:val="22"/>
          <w:szCs w:val="24"/>
        </w:rPr>
        <w:t>their</w:t>
      </w:r>
      <w:r w:rsidR="00695A57">
        <w:rPr>
          <w:sz w:val="22"/>
          <w:szCs w:val="24"/>
        </w:rPr>
        <w:t xml:space="preserve"> p</w:t>
      </w:r>
      <w:r w:rsidR="005A4494" w:rsidRPr="00B41CEC">
        <w:rPr>
          <w:sz w:val="22"/>
          <w:szCs w:val="24"/>
        </w:rPr>
        <w:t xml:space="preserve">rivacy at all times. </w:t>
      </w:r>
      <w:r w:rsidR="00D35F48" w:rsidRPr="00B41CEC">
        <w:rPr>
          <w:sz w:val="22"/>
          <w:szCs w:val="24"/>
        </w:rPr>
        <w:t xml:space="preserve">Collection of personal details and data for </w:t>
      </w:r>
      <w:r w:rsidR="00047FC4">
        <w:rPr>
          <w:sz w:val="22"/>
          <w:szCs w:val="24"/>
        </w:rPr>
        <w:t>student</w:t>
      </w:r>
      <w:r w:rsidR="00D35F48" w:rsidRPr="00B41CEC">
        <w:rPr>
          <w:sz w:val="22"/>
          <w:szCs w:val="24"/>
        </w:rPr>
        <w:t xml:space="preserve">s and clients is retained by </w:t>
      </w:r>
      <w:r w:rsidR="005A4494" w:rsidRPr="00B41CEC">
        <w:rPr>
          <w:sz w:val="22"/>
          <w:szCs w:val="24"/>
        </w:rPr>
        <w:t xml:space="preserve">ARC </w:t>
      </w:r>
      <w:r w:rsidR="00FF1FBB" w:rsidRPr="00B41CEC">
        <w:rPr>
          <w:sz w:val="22"/>
          <w:szCs w:val="24"/>
        </w:rPr>
        <w:t xml:space="preserve">Training </w:t>
      </w:r>
      <w:r w:rsidR="00E21919" w:rsidRPr="00B41CEC">
        <w:rPr>
          <w:sz w:val="22"/>
          <w:szCs w:val="24"/>
        </w:rPr>
        <w:t>in the course of</w:t>
      </w:r>
      <w:r w:rsidR="00D35F48" w:rsidRPr="00B41CEC">
        <w:rPr>
          <w:sz w:val="22"/>
          <w:szCs w:val="24"/>
        </w:rPr>
        <w:t xml:space="preserve"> conducting business as an RTO via </w:t>
      </w:r>
      <w:r w:rsidR="00C456B8" w:rsidRPr="00B41CEC">
        <w:rPr>
          <w:sz w:val="22"/>
          <w:szCs w:val="24"/>
        </w:rPr>
        <w:t>prescribed</w:t>
      </w:r>
      <w:r w:rsidR="00D35F48" w:rsidRPr="00B41CEC">
        <w:rPr>
          <w:sz w:val="22"/>
          <w:szCs w:val="24"/>
        </w:rPr>
        <w:t xml:space="preserve"> forms and </w:t>
      </w:r>
      <w:r w:rsidR="00C456B8" w:rsidRPr="00B41CEC">
        <w:rPr>
          <w:sz w:val="22"/>
          <w:szCs w:val="24"/>
        </w:rPr>
        <w:t xml:space="preserve">documents. </w:t>
      </w:r>
    </w:p>
    <w:p w:rsidR="00695A57" w:rsidRDefault="00695A57" w:rsidP="00695A57">
      <w:pPr>
        <w:pStyle w:val="ARCHeading3"/>
        <w:spacing w:after="0"/>
        <w:rPr>
          <w:sz w:val="22"/>
          <w:szCs w:val="24"/>
        </w:rPr>
      </w:pPr>
    </w:p>
    <w:p w:rsidR="00695A57" w:rsidRDefault="00C456B8" w:rsidP="00695A57">
      <w:pPr>
        <w:pStyle w:val="ARCHeading3"/>
        <w:spacing w:after="0"/>
        <w:rPr>
          <w:sz w:val="22"/>
          <w:szCs w:val="24"/>
        </w:rPr>
      </w:pPr>
      <w:r w:rsidRPr="00B41CEC">
        <w:rPr>
          <w:sz w:val="22"/>
          <w:szCs w:val="24"/>
        </w:rPr>
        <w:t>ARC T</w:t>
      </w:r>
      <w:r w:rsidR="00D35F48" w:rsidRPr="00B41CEC">
        <w:rPr>
          <w:sz w:val="22"/>
          <w:szCs w:val="24"/>
        </w:rPr>
        <w:t xml:space="preserve">raining </w:t>
      </w:r>
      <w:r w:rsidR="00850BE0" w:rsidRPr="00B41CEC">
        <w:rPr>
          <w:sz w:val="22"/>
          <w:szCs w:val="24"/>
        </w:rPr>
        <w:t>enters</w:t>
      </w:r>
      <w:r w:rsidR="00D35F48" w:rsidRPr="00B41CEC">
        <w:rPr>
          <w:sz w:val="22"/>
          <w:szCs w:val="24"/>
        </w:rPr>
        <w:t xml:space="preserve"> all </w:t>
      </w:r>
      <w:r w:rsidR="00047FC4">
        <w:rPr>
          <w:sz w:val="22"/>
          <w:szCs w:val="24"/>
        </w:rPr>
        <w:t>student</w:t>
      </w:r>
      <w:r w:rsidR="00850BE0" w:rsidRPr="00B41CEC">
        <w:rPr>
          <w:sz w:val="22"/>
          <w:szCs w:val="24"/>
        </w:rPr>
        <w:t xml:space="preserve"> </w:t>
      </w:r>
      <w:r w:rsidRPr="00B41CEC">
        <w:rPr>
          <w:sz w:val="22"/>
          <w:szCs w:val="24"/>
        </w:rPr>
        <w:t>and/</w:t>
      </w:r>
      <w:r w:rsidR="00850BE0" w:rsidRPr="00B41CEC">
        <w:rPr>
          <w:sz w:val="22"/>
          <w:szCs w:val="24"/>
        </w:rPr>
        <w:t>or other client</w:t>
      </w:r>
      <w:r w:rsidR="00D35F48" w:rsidRPr="00B41CEC">
        <w:rPr>
          <w:sz w:val="22"/>
          <w:szCs w:val="24"/>
        </w:rPr>
        <w:t xml:space="preserve"> personal data on</w:t>
      </w:r>
      <w:r w:rsidR="00135210" w:rsidRPr="00B41CEC">
        <w:rPr>
          <w:sz w:val="22"/>
          <w:szCs w:val="24"/>
        </w:rPr>
        <w:t>to</w:t>
      </w:r>
      <w:r w:rsidR="00D35F48" w:rsidRPr="00B41CEC">
        <w:rPr>
          <w:sz w:val="22"/>
          <w:szCs w:val="24"/>
        </w:rPr>
        <w:t xml:space="preserve"> </w:t>
      </w:r>
      <w:r w:rsidR="00135210" w:rsidRPr="00B41CEC">
        <w:rPr>
          <w:sz w:val="22"/>
          <w:szCs w:val="24"/>
        </w:rPr>
        <w:t>a</w:t>
      </w:r>
      <w:r w:rsidR="00D35F48" w:rsidRPr="00B41CEC">
        <w:rPr>
          <w:sz w:val="22"/>
          <w:szCs w:val="24"/>
        </w:rPr>
        <w:t xml:space="preserve"> secure </w:t>
      </w:r>
      <w:r w:rsidR="00047FC4">
        <w:rPr>
          <w:sz w:val="22"/>
          <w:szCs w:val="24"/>
        </w:rPr>
        <w:t>student</w:t>
      </w:r>
      <w:r w:rsidR="00D35F48" w:rsidRPr="00B41CEC">
        <w:rPr>
          <w:sz w:val="22"/>
          <w:szCs w:val="24"/>
        </w:rPr>
        <w:t xml:space="preserve"> management system </w:t>
      </w:r>
      <w:r w:rsidR="00087933" w:rsidRPr="00B41CEC">
        <w:rPr>
          <w:sz w:val="22"/>
          <w:szCs w:val="24"/>
        </w:rPr>
        <w:t xml:space="preserve">within </w:t>
      </w:r>
      <w:r w:rsidR="00047FC4">
        <w:rPr>
          <w:sz w:val="22"/>
          <w:szCs w:val="24"/>
        </w:rPr>
        <w:t>10 calendar days</w:t>
      </w:r>
      <w:r w:rsidR="00D35F48" w:rsidRPr="00B41CEC">
        <w:rPr>
          <w:sz w:val="22"/>
          <w:szCs w:val="24"/>
        </w:rPr>
        <w:t xml:space="preserve"> </w:t>
      </w:r>
      <w:r w:rsidR="00087933" w:rsidRPr="00B41CEC">
        <w:rPr>
          <w:sz w:val="22"/>
          <w:szCs w:val="24"/>
        </w:rPr>
        <w:t>and</w:t>
      </w:r>
      <w:r w:rsidR="00D35F48" w:rsidRPr="00B41CEC">
        <w:rPr>
          <w:sz w:val="22"/>
          <w:szCs w:val="24"/>
        </w:rPr>
        <w:t xml:space="preserve"> retains this information while training is in progress in </w:t>
      </w:r>
      <w:r w:rsidR="00047FC4">
        <w:rPr>
          <w:sz w:val="22"/>
          <w:szCs w:val="24"/>
        </w:rPr>
        <w:t>student</w:t>
      </w:r>
      <w:r w:rsidR="00D35F48" w:rsidRPr="00B41CEC">
        <w:rPr>
          <w:sz w:val="22"/>
          <w:szCs w:val="24"/>
        </w:rPr>
        <w:t xml:space="preserve"> files.</w:t>
      </w:r>
    </w:p>
    <w:p w:rsidR="00695A57" w:rsidRDefault="00695A57" w:rsidP="00695A57">
      <w:pPr>
        <w:pStyle w:val="ARCHeading3"/>
        <w:spacing w:after="0"/>
        <w:rPr>
          <w:sz w:val="22"/>
          <w:szCs w:val="24"/>
        </w:rPr>
      </w:pPr>
    </w:p>
    <w:p w:rsidR="00FF1FBB" w:rsidRPr="00B41CEC" w:rsidRDefault="00D35F48" w:rsidP="00EF5A4F">
      <w:pPr>
        <w:pStyle w:val="ARCHeading3"/>
        <w:rPr>
          <w:sz w:val="22"/>
          <w:szCs w:val="24"/>
        </w:rPr>
      </w:pPr>
      <w:r w:rsidRPr="00B41CEC">
        <w:rPr>
          <w:sz w:val="22"/>
          <w:szCs w:val="24"/>
        </w:rPr>
        <w:t xml:space="preserve">All </w:t>
      </w:r>
      <w:r w:rsidR="00047FC4">
        <w:rPr>
          <w:sz w:val="22"/>
          <w:szCs w:val="24"/>
        </w:rPr>
        <w:t>student</w:t>
      </w:r>
      <w:r w:rsidRPr="00B41CEC">
        <w:rPr>
          <w:sz w:val="22"/>
          <w:szCs w:val="24"/>
        </w:rPr>
        <w:t xml:space="preserve"> files </w:t>
      </w:r>
      <w:r w:rsidR="00850BE0" w:rsidRPr="00B41CEC">
        <w:rPr>
          <w:sz w:val="22"/>
          <w:szCs w:val="24"/>
        </w:rPr>
        <w:t xml:space="preserve">are kept in secure filing cabinets with access limited to authorised RTO staff. </w:t>
      </w:r>
      <w:r w:rsidR="00E21919" w:rsidRPr="00B41CEC">
        <w:rPr>
          <w:sz w:val="22"/>
          <w:szCs w:val="24"/>
        </w:rPr>
        <w:t>All staff have the appropriate training on privacy and confidentiality.</w:t>
      </w:r>
    </w:p>
    <w:p w:rsidR="00087933" w:rsidRPr="00B41CEC" w:rsidRDefault="00850BE0" w:rsidP="00EF5A4F">
      <w:pPr>
        <w:pStyle w:val="ARCHeading3"/>
        <w:rPr>
          <w:sz w:val="22"/>
          <w:szCs w:val="24"/>
        </w:rPr>
      </w:pPr>
      <w:r w:rsidRPr="00B41CEC">
        <w:rPr>
          <w:sz w:val="22"/>
          <w:szCs w:val="24"/>
        </w:rPr>
        <w:t>On completion of training</w:t>
      </w:r>
      <w:r w:rsidR="00B41CEC">
        <w:rPr>
          <w:sz w:val="22"/>
          <w:szCs w:val="24"/>
        </w:rPr>
        <w:t>,</w:t>
      </w:r>
      <w:r w:rsidRPr="00B41CEC">
        <w:rPr>
          <w:sz w:val="22"/>
          <w:szCs w:val="24"/>
        </w:rPr>
        <w:t xml:space="preserve"> </w:t>
      </w:r>
      <w:r w:rsidR="00047FC4">
        <w:rPr>
          <w:sz w:val="22"/>
          <w:szCs w:val="24"/>
        </w:rPr>
        <w:t>student</w:t>
      </w:r>
      <w:r w:rsidRPr="00B41CEC">
        <w:rPr>
          <w:sz w:val="22"/>
          <w:szCs w:val="24"/>
        </w:rPr>
        <w:t xml:space="preserve">s paper file records are scanned and </w:t>
      </w:r>
      <w:r w:rsidR="00E26585" w:rsidRPr="00B41CEC">
        <w:rPr>
          <w:sz w:val="22"/>
          <w:szCs w:val="24"/>
        </w:rPr>
        <w:t>retained as archive records on a secure</w:t>
      </w:r>
      <w:r w:rsidRPr="00B41CEC">
        <w:rPr>
          <w:sz w:val="22"/>
          <w:szCs w:val="24"/>
        </w:rPr>
        <w:t xml:space="preserve"> hard drive with access limited to authorised RTO staff. </w:t>
      </w:r>
      <w:r w:rsidR="00E26585" w:rsidRPr="00B41CEC">
        <w:rPr>
          <w:sz w:val="22"/>
          <w:szCs w:val="24"/>
        </w:rPr>
        <w:t xml:space="preserve"> </w:t>
      </w:r>
      <w:r w:rsidRPr="00B41CEC">
        <w:rPr>
          <w:sz w:val="22"/>
          <w:szCs w:val="24"/>
        </w:rPr>
        <w:t>All paper records are securely destroyed</w:t>
      </w:r>
      <w:r w:rsidR="00087933" w:rsidRPr="00B41CEC">
        <w:rPr>
          <w:sz w:val="22"/>
          <w:szCs w:val="24"/>
        </w:rPr>
        <w:t xml:space="preserve"> offsite by </w:t>
      </w:r>
      <w:r w:rsidR="00E26585" w:rsidRPr="00B41CEC">
        <w:rPr>
          <w:sz w:val="22"/>
          <w:szCs w:val="24"/>
        </w:rPr>
        <w:t>a</w:t>
      </w:r>
      <w:r w:rsidR="00087933" w:rsidRPr="00B41CEC">
        <w:rPr>
          <w:sz w:val="22"/>
          <w:szCs w:val="24"/>
        </w:rPr>
        <w:t xml:space="preserve"> </w:t>
      </w:r>
      <w:r w:rsidR="00E26585" w:rsidRPr="00B41CEC">
        <w:rPr>
          <w:sz w:val="22"/>
          <w:szCs w:val="24"/>
        </w:rPr>
        <w:t xml:space="preserve">third party </w:t>
      </w:r>
      <w:r w:rsidR="00087933" w:rsidRPr="00B41CEC">
        <w:rPr>
          <w:sz w:val="22"/>
          <w:szCs w:val="24"/>
        </w:rPr>
        <w:t>contractor</w:t>
      </w:r>
      <w:r w:rsidR="00E26585" w:rsidRPr="00B41CEC">
        <w:rPr>
          <w:sz w:val="22"/>
          <w:szCs w:val="24"/>
        </w:rPr>
        <w:t>.</w:t>
      </w:r>
      <w:r w:rsidR="00087933" w:rsidRPr="00B41CEC">
        <w:rPr>
          <w:sz w:val="22"/>
          <w:szCs w:val="24"/>
        </w:rPr>
        <w:t xml:space="preserve"> </w:t>
      </w:r>
    </w:p>
    <w:p w:rsidR="00E26585" w:rsidRPr="00B41CEC" w:rsidRDefault="00087933" w:rsidP="00EF5A4F">
      <w:pPr>
        <w:pStyle w:val="ARCHeading3"/>
        <w:rPr>
          <w:sz w:val="22"/>
          <w:szCs w:val="24"/>
        </w:rPr>
      </w:pPr>
      <w:r w:rsidRPr="00B41CEC">
        <w:rPr>
          <w:sz w:val="22"/>
          <w:szCs w:val="24"/>
        </w:rPr>
        <w:t xml:space="preserve">Requests for information </w:t>
      </w:r>
      <w:r w:rsidR="00695A57">
        <w:rPr>
          <w:sz w:val="22"/>
          <w:szCs w:val="24"/>
        </w:rPr>
        <w:t xml:space="preserve">from </w:t>
      </w:r>
      <w:r w:rsidR="00047FC4">
        <w:rPr>
          <w:sz w:val="22"/>
          <w:szCs w:val="24"/>
        </w:rPr>
        <w:t>student</w:t>
      </w:r>
      <w:r w:rsidR="00695A57">
        <w:rPr>
          <w:sz w:val="22"/>
          <w:szCs w:val="24"/>
        </w:rPr>
        <w:t xml:space="preserve">s </w:t>
      </w:r>
      <w:r w:rsidRPr="00B41CEC">
        <w:rPr>
          <w:sz w:val="22"/>
          <w:szCs w:val="24"/>
        </w:rPr>
        <w:t>and changes requested to information are only completed after the identity and authority of the req</w:t>
      </w:r>
      <w:r w:rsidR="00E26585" w:rsidRPr="00B41CEC">
        <w:rPr>
          <w:sz w:val="22"/>
          <w:szCs w:val="24"/>
        </w:rPr>
        <w:t xml:space="preserve">uestor has been confirmed. </w:t>
      </w:r>
    </w:p>
    <w:p w:rsidR="00850BE0" w:rsidRPr="00B41CEC" w:rsidRDefault="00E26585" w:rsidP="00EF5A4F">
      <w:pPr>
        <w:pStyle w:val="ARCHeading3"/>
        <w:rPr>
          <w:sz w:val="22"/>
          <w:szCs w:val="24"/>
        </w:rPr>
      </w:pPr>
      <w:r w:rsidRPr="00B41CEC">
        <w:rPr>
          <w:sz w:val="22"/>
          <w:szCs w:val="24"/>
        </w:rPr>
        <w:t>ARC T</w:t>
      </w:r>
      <w:r w:rsidR="00087933" w:rsidRPr="00B41CEC">
        <w:rPr>
          <w:sz w:val="22"/>
          <w:szCs w:val="24"/>
        </w:rPr>
        <w:t xml:space="preserve">raining takes all possible care to ensure the privacy of </w:t>
      </w:r>
      <w:r w:rsidR="00047FC4">
        <w:rPr>
          <w:sz w:val="22"/>
          <w:szCs w:val="24"/>
        </w:rPr>
        <w:t>student</w:t>
      </w:r>
      <w:r w:rsidR="004E6EAF" w:rsidRPr="00B41CEC">
        <w:rPr>
          <w:sz w:val="22"/>
          <w:szCs w:val="24"/>
        </w:rPr>
        <w:t xml:space="preserve">s and clients is maintained in accordance </w:t>
      </w:r>
      <w:r w:rsidRPr="00B41CEC">
        <w:rPr>
          <w:sz w:val="22"/>
          <w:szCs w:val="24"/>
        </w:rPr>
        <w:t>with the relevant legislation, State and Commonwealth G</w:t>
      </w:r>
      <w:r w:rsidR="004E6EAF" w:rsidRPr="00B41CEC">
        <w:rPr>
          <w:sz w:val="22"/>
          <w:szCs w:val="24"/>
        </w:rPr>
        <w:t>overnment funding requirements and the National Vet Regulator.</w:t>
      </w:r>
      <w:r w:rsidR="00087933" w:rsidRPr="00B41CEC">
        <w:rPr>
          <w:sz w:val="22"/>
          <w:szCs w:val="24"/>
        </w:rPr>
        <w:t xml:space="preserve">  </w:t>
      </w:r>
    </w:p>
    <w:p w:rsidR="00E21919" w:rsidRPr="00B41CEC" w:rsidRDefault="00E21919" w:rsidP="00EF5A4F">
      <w:pPr>
        <w:pStyle w:val="ARCHeading3"/>
        <w:rPr>
          <w:sz w:val="22"/>
          <w:szCs w:val="24"/>
        </w:rPr>
      </w:pPr>
      <w:r w:rsidRPr="00B41CEC">
        <w:rPr>
          <w:sz w:val="22"/>
          <w:szCs w:val="24"/>
        </w:rPr>
        <w:t xml:space="preserve">If </w:t>
      </w:r>
      <w:r w:rsidR="00047FC4">
        <w:rPr>
          <w:sz w:val="22"/>
          <w:szCs w:val="24"/>
        </w:rPr>
        <w:t>student</w:t>
      </w:r>
      <w:r w:rsidRPr="00B41CEC">
        <w:rPr>
          <w:sz w:val="22"/>
          <w:szCs w:val="24"/>
        </w:rPr>
        <w:t>s or clients are unhappy with the way their personal information has been managed they may make a formal complaint by following t</w:t>
      </w:r>
      <w:r w:rsidR="00E26585" w:rsidRPr="00B41CEC">
        <w:rPr>
          <w:sz w:val="22"/>
          <w:szCs w:val="24"/>
        </w:rPr>
        <w:t>he ARC Training Complaints and Appeals P</w:t>
      </w:r>
      <w:r w:rsidRPr="00B41CEC">
        <w:rPr>
          <w:sz w:val="22"/>
          <w:szCs w:val="24"/>
        </w:rPr>
        <w:t>olicy</w:t>
      </w:r>
      <w:r w:rsidR="00B85F4D" w:rsidRPr="00B41CEC">
        <w:rPr>
          <w:sz w:val="22"/>
          <w:szCs w:val="24"/>
        </w:rPr>
        <w:t xml:space="preserve"> which is available on the company website</w:t>
      </w:r>
      <w:r w:rsidRPr="00B41CEC">
        <w:rPr>
          <w:sz w:val="22"/>
          <w:szCs w:val="24"/>
        </w:rPr>
        <w:t>.</w:t>
      </w:r>
    </w:p>
    <w:p w:rsidR="004E6EAF" w:rsidRDefault="004E6EAF" w:rsidP="00EF5A4F">
      <w:pPr>
        <w:pStyle w:val="ARCHeading3"/>
        <w:rPr>
          <w:sz w:val="24"/>
          <w:szCs w:val="24"/>
        </w:rPr>
      </w:pPr>
    </w:p>
    <w:p w:rsidR="00E26585" w:rsidRDefault="00E26585">
      <w:pPr>
        <w:rPr>
          <w:rFonts w:ascii="Open Sans" w:hAnsi="Open Sans"/>
          <w:color w:val="000000" w:themeColor="text1"/>
          <w:sz w:val="28"/>
        </w:rPr>
      </w:pPr>
      <w:r>
        <w:br w:type="page"/>
      </w:r>
    </w:p>
    <w:p w:rsidR="004E6EAF" w:rsidRPr="00B41CEC" w:rsidRDefault="004E6EAF" w:rsidP="004E6EAF">
      <w:pPr>
        <w:pStyle w:val="ARCHeading3"/>
        <w:rPr>
          <w:sz w:val="36"/>
        </w:rPr>
      </w:pPr>
      <w:r w:rsidRPr="00B41CEC">
        <w:rPr>
          <w:sz w:val="36"/>
        </w:rPr>
        <w:lastRenderedPageBreak/>
        <w:t>Procedure</w:t>
      </w:r>
    </w:p>
    <w:p w:rsidR="0046536E" w:rsidRDefault="0046536E" w:rsidP="00B41CEC">
      <w:pPr>
        <w:pStyle w:val="ARCHeading3"/>
      </w:pPr>
      <w:r>
        <w:t xml:space="preserve">Collection and retention of </w:t>
      </w:r>
      <w:r w:rsidR="00047FC4">
        <w:t>student</w:t>
      </w:r>
      <w:r>
        <w:t xml:space="preserve"> and client data</w:t>
      </w:r>
    </w:p>
    <w:p w:rsidR="005A4494" w:rsidRPr="00B41CEC" w:rsidRDefault="00E26585" w:rsidP="00E21919">
      <w:pPr>
        <w:pStyle w:val="ARCHeading3"/>
        <w:numPr>
          <w:ilvl w:val="0"/>
          <w:numId w:val="39"/>
        </w:numPr>
        <w:rPr>
          <w:sz w:val="22"/>
          <w:szCs w:val="24"/>
        </w:rPr>
      </w:pPr>
      <w:r w:rsidRPr="00B41CEC">
        <w:rPr>
          <w:sz w:val="22"/>
          <w:szCs w:val="24"/>
        </w:rPr>
        <w:t>All prescribed documents</w:t>
      </w:r>
      <w:r w:rsidR="00520C30" w:rsidRPr="00B41CEC">
        <w:rPr>
          <w:sz w:val="22"/>
          <w:szCs w:val="24"/>
        </w:rPr>
        <w:t xml:space="preserve"> </w:t>
      </w:r>
      <w:r w:rsidR="00E21919" w:rsidRPr="00B41CEC">
        <w:rPr>
          <w:sz w:val="22"/>
          <w:szCs w:val="24"/>
        </w:rPr>
        <w:t xml:space="preserve">are collected from </w:t>
      </w:r>
      <w:r w:rsidR="00047FC4">
        <w:rPr>
          <w:sz w:val="22"/>
          <w:szCs w:val="24"/>
        </w:rPr>
        <w:t>student</w:t>
      </w:r>
      <w:r w:rsidR="00E21919" w:rsidRPr="00B41CEC">
        <w:rPr>
          <w:sz w:val="22"/>
          <w:szCs w:val="24"/>
        </w:rPr>
        <w:t xml:space="preserve">s and clients and sent </w:t>
      </w:r>
      <w:r w:rsidRPr="00B41CEC">
        <w:rPr>
          <w:sz w:val="22"/>
          <w:szCs w:val="24"/>
        </w:rPr>
        <w:t>to the RTO head office,</w:t>
      </w:r>
      <w:r w:rsidR="00E21919" w:rsidRPr="00B41CEC">
        <w:rPr>
          <w:sz w:val="22"/>
          <w:szCs w:val="24"/>
        </w:rPr>
        <w:t xml:space="preserve"> </w:t>
      </w:r>
      <w:r w:rsidRPr="00B41CEC">
        <w:rPr>
          <w:sz w:val="22"/>
          <w:szCs w:val="24"/>
        </w:rPr>
        <w:t xml:space="preserve">within </w:t>
      </w:r>
      <w:r w:rsidR="00047FC4">
        <w:rPr>
          <w:sz w:val="22"/>
          <w:szCs w:val="24"/>
        </w:rPr>
        <w:t>3 calendar days</w:t>
      </w:r>
      <w:r w:rsidRPr="00B41CEC">
        <w:rPr>
          <w:sz w:val="22"/>
          <w:szCs w:val="24"/>
        </w:rPr>
        <w:t xml:space="preserve"> of completion, via secure post or delivered in person.</w:t>
      </w:r>
    </w:p>
    <w:p w:rsidR="00E26585" w:rsidRPr="00B41CEC" w:rsidRDefault="006F7D08" w:rsidP="006043FF">
      <w:pPr>
        <w:pStyle w:val="ARCHeading3"/>
        <w:numPr>
          <w:ilvl w:val="0"/>
          <w:numId w:val="39"/>
        </w:numPr>
        <w:rPr>
          <w:sz w:val="22"/>
          <w:szCs w:val="24"/>
        </w:rPr>
      </w:pPr>
      <w:r w:rsidRPr="00B41CEC">
        <w:rPr>
          <w:sz w:val="22"/>
          <w:szCs w:val="24"/>
        </w:rPr>
        <w:t xml:space="preserve">All documents relating to </w:t>
      </w:r>
      <w:r w:rsidR="00047FC4">
        <w:rPr>
          <w:sz w:val="22"/>
          <w:szCs w:val="24"/>
        </w:rPr>
        <w:t>student</w:t>
      </w:r>
      <w:r w:rsidRPr="00B41CEC">
        <w:rPr>
          <w:sz w:val="22"/>
          <w:szCs w:val="24"/>
        </w:rPr>
        <w:t xml:space="preserve">s and clients </w:t>
      </w:r>
      <w:r w:rsidR="00E26585" w:rsidRPr="00B41CEC">
        <w:rPr>
          <w:sz w:val="22"/>
          <w:szCs w:val="24"/>
        </w:rPr>
        <w:t xml:space="preserve">are </w:t>
      </w:r>
      <w:r w:rsidR="001967F3" w:rsidRPr="00B41CEC">
        <w:rPr>
          <w:sz w:val="22"/>
          <w:szCs w:val="24"/>
        </w:rPr>
        <w:t xml:space="preserve">kept </w:t>
      </w:r>
      <w:r w:rsidRPr="00B41CEC">
        <w:rPr>
          <w:sz w:val="22"/>
          <w:szCs w:val="24"/>
        </w:rPr>
        <w:t>secure</w:t>
      </w:r>
      <w:r w:rsidR="001967F3" w:rsidRPr="00B41CEC">
        <w:rPr>
          <w:sz w:val="22"/>
          <w:szCs w:val="24"/>
        </w:rPr>
        <w:t xml:space="preserve"> until </w:t>
      </w:r>
      <w:r w:rsidRPr="00B41CEC">
        <w:rPr>
          <w:sz w:val="22"/>
          <w:szCs w:val="24"/>
        </w:rPr>
        <w:t xml:space="preserve">entered into the </w:t>
      </w:r>
      <w:r w:rsidR="00047FC4">
        <w:rPr>
          <w:sz w:val="22"/>
          <w:szCs w:val="24"/>
        </w:rPr>
        <w:t>student</w:t>
      </w:r>
      <w:r w:rsidR="00E26585" w:rsidRPr="00B41CEC">
        <w:rPr>
          <w:sz w:val="22"/>
          <w:szCs w:val="24"/>
        </w:rPr>
        <w:t xml:space="preserve"> management</w:t>
      </w:r>
      <w:r w:rsidRPr="00B41CEC">
        <w:rPr>
          <w:sz w:val="22"/>
          <w:szCs w:val="24"/>
        </w:rPr>
        <w:t xml:space="preserve"> </w:t>
      </w:r>
      <w:r w:rsidR="001967F3" w:rsidRPr="00B41CEC">
        <w:rPr>
          <w:sz w:val="22"/>
          <w:szCs w:val="24"/>
        </w:rPr>
        <w:t xml:space="preserve">system. </w:t>
      </w:r>
      <w:r w:rsidR="00E26585" w:rsidRPr="00B41CEC">
        <w:rPr>
          <w:sz w:val="22"/>
          <w:szCs w:val="24"/>
        </w:rPr>
        <w:t>(see Notes)</w:t>
      </w:r>
    </w:p>
    <w:p w:rsidR="001967F3" w:rsidRPr="00B41CEC" w:rsidRDefault="001967F3" w:rsidP="006043FF">
      <w:pPr>
        <w:pStyle w:val="ARCHeading3"/>
        <w:numPr>
          <w:ilvl w:val="0"/>
          <w:numId w:val="39"/>
        </w:numPr>
        <w:rPr>
          <w:sz w:val="22"/>
          <w:szCs w:val="24"/>
        </w:rPr>
      </w:pPr>
      <w:r w:rsidRPr="00B41CEC">
        <w:rPr>
          <w:sz w:val="22"/>
          <w:szCs w:val="24"/>
        </w:rPr>
        <w:t>Paper records and documents are kept in secure filing cabinets and access i</w:t>
      </w:r>
      <w:r w:rsidR="00E26585" w:rsidRPr="00B41CEC">
        <w:rPr>
          <w:sz w:val="22"/>
          <w:szCs w:val="24"/>
        </w:rPr>
        <w:t>s restricted to authorised ARC T</w:t>
      </w:r>
      <w:r w:rsidRPr="00B41CEC">
        <w:rPr>
          <w:sz w:val="22"/>
          <w:szCs w:val="24"/>
        </w:rPr>
        <w:t>raining staff.</w:t>
      </w:r>
    </w:p>
    <w:p w:rsidR="001967F3" w:rsidRPr="00B41CEC" w:rsidRDefault="001967F3" w:rsidP="00E21919">
      <w:pPr>
        <w:pStyle w:val="ARCHeading3"/>
        <w:numPr>
          <w:ilvl w:val="0"/>
          <w:numId w:val="39"/>
        </w:numPr>
        <w:rPr>
          <w:sz w:val="22"/>
          <w:szCs w:val="24"/>
        </w:rPr>
      </w:pPr>
      <w:r w:rsidRPr="00B41CEC">
        <w:rPr>
          <w:sz w:val="22"/>
          <w:szCs w:val="24"/>
        </w:rPr>
        <w:t xml:space="preserve">All </w:t>
      </w:r>
      <w:r w:rsidR="00047FC4">
        <w:rPr>
          <w:sz w:val="22"/>
          <w:szCs w:val="24"/>
        </w:rPr>
        <w:t>student</w:t>
      </w:r>
      <w:r w:rsidRPr="00B41CEC">
        <w:rPr>
          <w:sz w:val="22"/>
          <w:szCs w:val="24"/>
        </w:rPr>
        <w:t xml:space="preserve"> records are retained on the </w:t>
      </w:r>
      <w:r w:rsidR="00047FC4">
        <w:rPr>
          <w:sz w:val="22"/>
          <w:szCs w:val="24"/>
        </w:rPr>
        <w:t>student</w:t>
      </w:r>
      <w:r w:rsidR="00B41CEC">
        <w:rPr>
          <w:sz w:val="22"/>
          <w:szCs w:val="24"/>
        </w:rPr>
        <w:t xml:space="preserve"> </w:t>
      </w:r>
      <w:r w:rsidRPr="00B41CEC">
        <w:rPr>
          <w:sz w:val="22"/>
          <w:szCs w:val="24"/>
        </w:rPr>
        <w:t>management system</w:t>
      </w:r>
      <w:r w:rsidR="00695A57">
        <w:rPr>
          <w:sz w:val="22"/>
          <w:szCs w:val="24"/>
        </w:rPr>
        <w:t>.</w:t>
      </w:r>
      <w:r w:rsidRPr="00B41CEC">
        <w:rPr>
          <w:sz w:val="22"/>
          <w:szCs w:val="24"/>
        </w:rPr>
        <w:t xml:space="preserve"> </w:t>
      </w:r>
      <w:r w:rsidR="00695A57">
        <w:rPr>
          <w:sz w:val="22"/>
          <w:szCs w:val="24"/>
        </w:rPr>
        <w:t>A</w:t>
      </w:r>
      <w:r w:rsidR="00C64E50" w:rsidRPr="00B41CEC">
        <w:rPr>
          <w:sz w:val="22"/>
          <w:szCs w:val="24"/>
        </w:rPr>
        <w:t xml:space="preserve">fter training is completed paper files are scanned to </w:t>
      </w:r>
      <w:r w:rsidR="00B41CEC">
        <w:rPr>
          <w:sz w:val="22"/>
          <w:szCs w:val="24"/>
        </w:rPr>
        <w:t xml:space="preserve">a secure </w:t>
      </w:r>
      <w:r w:rsidR="00047FC4">
        <w:rPr>
          <w:sz w:val="22"/>
          <w:szCs w:val="24"/>
        </w:rPr>
        <w:t>computer archive.</w:t>
      </w:r>
      <w:r w:rsidR="00C64E50" w:rsidRPr="00B41CEC">
        <w:rPr>
          <w:sz w:val="22"/>
          <w:szCs w:val="24"/>
        </w:rPr>
        <w:t xml:space="preserve"> All remaining paper is sent regularly for secure destruction by a p</w:t>
      </w:r>
      <w:r w:rsidR="00E26585" w:rsidRPr="00B41CEC">
        <w:rPr>
          <w:sz w:val="22"/>
          <w:szCs w:val="24"/>
        </w:rPr>
        <w:t>rofessional external contractor. Secure b</w:t>
      </w:r>
      <w:r w:rsidR="00C64E50" w:rsidRPr="00B41CEC">
        <w:rPr>
          <w:sz w:val="22"/>
          <w:szCs w:val="24"/>
        </w:rPr>
        <w:t xml:space="preserve">ins are </w:t>
      </w:r>
      <w:r w:rsidR="0046536E" w:rsidRPr="00B41CEC">
        <w:rPr>
          <w:sz w:val="22"/>
          <w:szCs w:val="24"/>
        </w:rPr>
        <w:t xml:space="preserve">kept </w:t>
      </w:r>
      <w:r w:rsidR="00C64E50" w:rsidRPr="00B41CEC">
        <w:rPr>
          <w:sz w:val="22"/>
          <w:szCs w:val="24"/>
        </w:rPr>
        <w:t>lock</w:t>
      </w:r>
      <w:r w:rsidR="0046536E" w:rsidRPr="00B41CEC">
        <w:rPr>
          <w:sz w:val="22"/>
          <w:szCs w:val="24"/>
        </w:rPr>
        <w:t>ed</w:t>
      </w:r>
      <w:r w:rsidR="00C64E50" w:rsidRPr="00B41CEC">
        <w:rPr>
          <w:sz w:val="22"/>
          <w:szCs w:val="24"/>
        </w:rPr>
        <w:t xml:space="preserve"> and are accessible by authorised persons only.</w:t>
      </w:r>
    </w:p>
    <w:p w:rsidR="0046536E" w:rsidRPr="00B41CEC" w:rsidRDefault="0046536E" w:rsidP="0046536E">
      <w:pPr>
        <w:pStyle w:val="ARCHeading4"/>
        <w:rPr>
          <w:color w:val="000000" w:themeColor="text1"/>
          <w:sz w:val="28"/>
        </w:rPr>
      </w:pPr>
      <w:r w:rsidRPr="00B41CEC">
        <w:rPr>
          <w:color w:val="000000" w:themeColor="text1"/>
          <w:sz w:val="28"/>
        </w:rPr>
        <w:t>Requests to provide information and change information</w:t>
      </w:r>
    </w:p>
    <w:p w:rsidR="0046536E" w:rsidRPr="00B41CEC" w:rsidRDefault="00C040B7" w:rsidP="0046536E">
      <w:pPr>
        <w:pStyle w:val="ARCHeading4"/>
        <w:numPr>
          <w:ilvl w:val="0"/>
          <w:numId w:val="40"/>
        </w:numPr>
        <w:rPr>
          <w:color w:val="auto"/>
          <w:sz w:val="22"/>
        </w:rPr>
      </w:pPr>
      <w:r w:rsidRPr="00B41CEC">
        <w:rPr>
          <w:color w:val="auto"/>
          <w:sz w:val="22"/>
        </w:rPr>
        <w:t xml:space="preserve">Where the </w:t>
      </w:r>
      <w:r w:rsidR="00047FC4">
        <w:rPr>
          <w:color w:val="auto"/>
          <w:sz w:val="22"/>
        </w:rPr>
        <w:t>student</w:t>
      </w:r>
      <w:r w:rsidRPr="00B41CEC">
        <w:rPr>
          <w:color w:val="auto"/>
          <w:sz w:val="22"/>
        </w:rPr>
        <w:t xml:space="preserve"> r</w:t>
      </w:r>
      <w:r w:rsidR="0046536E" w:rsidRPr="00B41CEC">
        <w:rPr>
          <w:color w:val="auto"/>
          <w:sz w:val="22"/>
        </w:rPr>
        <w:t xml:space="preserve">equests information or </w:t>
      </w:r>
      <w:r w:rsidRPr="00B41CEC">
        <w:rPr>
          <w:color w:val="auto"/>
          <w:sz w:val="22"/>
        </w:rPr>
        <w:t xml:space="preserve">a </w:t>
      </w:r>
      <w:r w:rsidR="0046536E" w:rsidRPr="00B41CEC">
        <w:rPr>
          <w:color w:val="auto"/>
          <w:sz w:val="22"/>
        </w:rPr>
        <w:t xml:space="preserve">change </w:t>
      </w:r>
      <w:r w:rsidRPr="00B41CEC">
        <w:rPr>
          <w:color w:val="auto"/>
          <w:sz w:val="22"/>
        </w:rPr>
        <w:t xml:space="preserve">to </w:t>
      </w:r>
      <w:r w:rsidR="0046536E" w:rsidRPr="00B41CEC">
        <w:rPr>
          <w:color w:val="auto"/>
          <w:sz w:val="22"/>
        </w:rPr>
        <w:t>details</w:t>
      </w:r>
      <w:r w:rsidRPr="00B41CEC">
        <w:rPr>
          <w:color w:val="auto"/>
          <w:sz w:val="22"/>
        </w:rPr>
        <w:t xml:space="preserve">, RTO staff will always confirm the identity of the </w:t>
      </w:r>
      <w:r w:rsidR="00047FC4">
        <w:rPr>
          <w:color w:val="auto"/>
          <w:sz w:val="22"/>
        </w:rPr>
        <w:t>student</w:t>
      </w:r>
      <w:r w:rsidRPr="00B41CEC">
        <w:rPr>
          <w:color w:val="auto"/>
          <w:sz w:val="22"/>
        </w:rPr>
        <w:t xml:space="preserve"> or request a form signed by the </w:t>
      </w:r>
      <w:r w:rsidR="00047FC4">
        <w:rPr>
          <w:color w:val="auto"/>
          <w:sz w:val="22"/>
        </w:rPr>
        <w:t>student</w:t>
      </w:r>
      <w:r w:rsidRPr="00B41CEC">
        <w:rPr>
          <w:color w:val="auto"/>
          <w:sz w:val="22"/>
        </w:rPr>
        <w:t xml:space="preserve"> authorising the release of information. </w:t>
      </w:r>
    </w:p>
    <w:p w:rsidR="00C040B7" w:rsidRPr="00B41CEC" w:rsidRDefault="00C040B7" w:rsidP="0046536E">
      <w:pPr>
        <w:pStyle w:val="ARCHeading4"/>
        <w:numPr>
          <w:ilvl w:val="0"/>
          <w:numId w:val="40"/>
        </w:numPr>
        <w:rPr>
          <w:color w:val="auto"/>
          <w:sz w:val="22"/>
        </w:rPr>
      </w:pPr>
      <w:r w:rsidRPr="00B41CEC">
        <w:rPr>
          <w:color w:val="auto"/>
          <w:sz w:val="22"/>
        </w:rPr>
        <w:t xml:space="preserve">To confirm Identification the RTO may request details including the </w:t>
      </w:r>
      <w:r w:rsidR="00047FC4">
        <w:rPr>
          <w:color w:val="auto"/>
          <w:sz w:val="22"/>
        </w:rPr>
        <w:t>student</w:t>
      </w:r>
      <w:r w:rsidRPr="00B41CEC">
        <w:rPr>
          <w:color w:val="auto"/>
          <w:sz w:val="22"/>
        </w:rPr>
        <w:t>s USI number</w:t>
      </w:r>
      <w:r w:rsidR="00E26585" w:rsidRPr="00B41CEC">
        <w:rPr>
          <w:color w:val="auto"/>
          <w:sz w:val="22"/>
        </w:rPr>
        <w:t>,</w:t>
      </w:r>
      <w:r w:rsidRPr="00B41CEC">
        <w:rPr>
          <w:color w:val="auto"/>
          <w:sz w:val="22"/>
        </w:rPr>
        <w:t xml:space="preserve"> date of birth and place of birth.</w:t>
      </w:r>
    </w:p>
    <w:p w:rsidR="00C040B7" w:rsidRPr="00B41CEC" w:rsidRDefault="00C040B7" w:rsidP="00C040B7">
      <w:pPr>
        <w:pStyle w:val="ARCHeading4"/>
        <w:rPr>
          <w:color w:val="000000" w:themeColor="text1"/>
          <w:sz w:val="28"/>
        </w:rPr>
      </w:pPr>
      <w:r w:rsidRPr="00B41CEC">
        <w:rPr>
          <w:color w:val="000000" w:themeColor="text1"/>
          <w:sz w:val="28"/>
        </w:rPr>
        <w:t>Provision of information to third parties</w:t>
      </w:r>
    </w:p>
    <w:p w:rsidR="00734BB0" w:rsidRPr="00B41CEC" w:rsidRDefault="00B85F4D" w:rsidP="00FF326A">
      <w:pPr>
        <w:pStyle w:val="ARCHeading4"/>
        <w:numPr>
          <w:ilvl w:val="0"/>
          <w:numId w:val="41"/>
        </w:numPr>
        <w:ind w:left="709" w:hanging="283"/>
        <w:rPr>
          <w:color w:val="auto"/>
          <w:sz w:val="22"/>
        </w:rPr>
      </w:pPr>
      <w:r w:rsidRPr="00B41CEC">
        <w:rPr>
          <w:color w:val="auto"/>
          <w:sz w:val="22"/>
        </w:rPr>
        <w:t>At enrolment</w:t>
      </w:r>
      <w:r w:rsidR="00695A57">
        <w:rPr>
          <w:color w:val="auto"/>
          <w:sz w:val="22"/>
        </w:rPr>
        <w:t>,</w:t>
      </w:r>
      <w:r w:rsidRPr="00B41CEC">
        <w:rPr>
          <w:color w:val="auto"/>
          <w:sz w:val="22"/>
        </w:rPr>
        <w:t xml:space="preserve"> </w:t>
      </w:r>
      <w:r w:rsidR="00047FC4">
        <w:rPr>
          <w:color w:val="auto"/>
          <w:sz w:val="22"/>
        </w:rPr>
        <w:t>student</w:t>
      </w:r>
      <w:r w:rsidRPr="00B41CEC">
        <w:rPr>
          <w:color w:val="auto"/>
          <w:sz w:val="22"/>
        </w:rPr>
        <w:t xml:space="preserve">s complete an enrolment form which requires a signature for consent to provide information </w:t>
      </w:r>
      <w:r w:rsidR="00B41CEC">
        <w:rPr>
          <w:color w:val="auto"/>
          <w:sz w:val="22"/>
        </w:rPr>
        <w:t xml:space="preserve">(in relation to </w:t>
      </w:r>
      <w:r w:rsidR="00FF326A" w:rsidRPr="00B41CEC">
        <w:rPr>
          <w:color w:val="auto"/>
          <w:sz w:val="22"/>
        </w:rPr>
        <w:t xml:space="preserve">training only) </w:t>
      </w:r>
      <w:r w:rsidRPr="00B41CEC">
        <w:rPr>
          <w:color w:val="auto"/>
          <w:sz w:val="22"/>
        </w:rPr>
        <w:t>to third parties</w:t>
      </w:r>
      <w:r w:rsidR="00FF326A" w:rsidRPr="00B41CEC">
        <w:rPr>
          <w:color w:val="auto"/>
          <w:sz w:val="22"/>
        </w:rPr>
        <w:t>.</w:t>
      </w:r>
      <w:r w:rsidR="00734BB0" w:rsidRPr="00B41CEC">
        <w:rPr>
          <w:color w:val="auto"/>
          <w:sz w:val="22"/>
        </w:rPr>
        <w:t xml:space="preserve"> This may include:</w:t>
      </w:r>
    </w:p>
    <w:p w:rsidR="00734BB0" w:rsidRPr="00B41CEC" w:rsidRDefault="00734BB0" w:rsidP="00734BB0">
      <w:pPr>
        <w:pStyle w:val="ARCHeading4"/>
        <w:numPr>
          <w:ilvl w:val="1"/>
          <w:numId w:val="41"/>
        </w:numPr>
        <w:rPr>
          <w:color w:val="auto"/>
          <w:sz w:val="22"/>
        </w:rPr>
      </w:pPr>
      <w:r w:rsidRPr="00B41CEC">
        <w:rPr>
          <w:color w:val="auto"/>
          <w:sz w:val="22"/>
        </w:rPr>
        <w:t>V</w:t>
      </w:r>
      <w:r w:rsidR="00FF326A" w:rsidRPr="00B41CEC">
        <w:rPr>
          <w:color w:val="auto"/>
          <w:sz w:val="22"/>
        </w:rPr>
        <w:t>ET</w:t>
      </w:r>
      <w:r w:rsidRPr="00B41CEC">
        <w:rPr>
          <w:color w:val="auto"/>
          <w:sz w:val="22"/>
        </w:rPr>
        <w:t xml:space="preserve"> regulator</w:t>
      </w:r>
      <w:r w:rsidR="00FF326A" w:rsidRPr="00B41CEC">
        <w:rPr>
          <w:color w:val="auto"/>
          <w:sz w:val="22"/>
        </w:rPr>
        <w:t xml:space="preserve"> (ASQA)</w:t>
      </w:r>
    </w:p>
    <w:p w:rsidR="00734BB0" w:rsidRPr="00B41CEC" w:rsidRDefault="00734BB0" w:rsidP="00734BB0">
      <w:pPr>
        <w:pStyle w:val="ARCHeading4"/>
        <w:numPr>
          <w:ilvl w:val="1"/>
          <w:numId w:val="41"/>
        </w:numPr>
        <w:rPr>
          <w:color w:val="auto"/>
          <w:sz w:val="22"/>
        </w:rPr>
      </w:pPr>
      <w:r w:rsidRPr="00B41CEC">
        <w:rPr>
          <w:color w:val="auto"/>
          <w:sz w:val="22"/>
        </w:rPr>
        <w:t xml:space="preserve">Government </w:t>
      </w:r>
      <w:r w:rsidR="00FF326A" w:rsidRPr="00B41CEC">
        <w:rPr>
          <w:color w:val="auto"/>
          <w:sz w:val="22"/>
        </w:rPr>
        <w:t>(</w:t>
      </w:r>
      <w:r w:rsidRPr="00B41CEC">
        <w:rPr>
          <w:color w:val="auto"/>
          <w:sz w:val="22"/>
        </w:rPr>
        <w:t>under funding arrangements</w:t>
      </w:r>
      <w:r w:rsidR="00FF326A" w:rsidRPr="00B41CEC">
        <w:rPr>
          <w:color w:val="auto"/>
          <w:sz w:val="22"/>
        </w:rPr>
        <w:t>)</w:t>
      </w:r>
    </w:p>
    <w:p w:rsidR="00734BB0" w:rsidRPr="00B41CEC" w:rsidRDefault="00734BB0" w:rsidP="00734BB0">
      <w:pPr>
        <w:pStyle w:val="ARCHeading4"/>
        <w:numPr>
          <w:ilvl w:val="1"/>
          <w:numId w:val="41"/>
        </w:numPr>
        <w:rPr>
          <w:color w:val="auto"/>
          <w:sz w:val="22"/>
        </w:rPr>
      </w:pPr>
      <w:r w:rsidRPr="00B41CEC">
        <w:rPr>
          <w:color w:val="auto"/>
          <w:sz w:val="22"/>
        </w:rPr>
        <w:t>Australian Apprenticeship Centres</w:t>
      </w:r>
    </w:p>
    <w:p w:rsidR="00C040B7" w:rsidRPr="00B41CEC" w:rsidRDefault="00734BB0" w:rsidP="00734BB0">
      <w:pPr>
        <w:pStyle w:val="ARCHeading4"/>
        <w:numPr>
          <w:ilvl w:val="1"/>
          <w:numId w:val="41"/>
        </w:numPr>
        <w:rPr>
          <w:color w:val="auto"/>
          <w:sz w:val="22"/>
        </w:rPr>
      </w:pPr>
      <w:r w:rsidRPr="00B41CEC">
        <w:rPr>
          <w:color w:val="auto"/>
          <w:sz w:val="22"/>
        </w:rPr>
        <w:t>Employers</w:t>
      </w:r>
      <w:r w:rsidR="00FF326A" w:rsidRPr="00B41CEC">
        <w:rPr>
          <w:color w:val="auto"/>
          <w:sz w:val="22"/>
        </w:rPr>
        <w:t xml:space="preserve"> (under traineeship contracts)</w:t>
      </w:r>
      <w:r w:rsidRPr="00B41CEC">
        <w:rPr>
          <w:color w:val="auto"/>
          <w:sz w:val="22"/>
        </w:rPr>
        <w:t xml:space="preserve"> </w:t>
      </w:r>
    </w:p>
    <w:p w:rsidR="00FF326A" w:rsidRPr="00B41CEC" w:rsidRDefault="00FF326A" w:rsidP="00FF326A">
      <w:pPr>
        <w:pStyle w:val="ARCHeading4"/>
        <w:numPr>
          <w:ilvl w:val="0"/>
          <w:numId w:val="41"/>
        </w:numPr>
        <w:rPr>
          <w:color w:val="auto"/>
          <w:sz w:val="22"/>
        </w:rPr>
      </w:pPr>
      <w:r w:rsidRPr="00B41CEC">
        <w:rPr>
          <w:color w:val="auto"/>
          <w:sz w:val="22"/>
        </w:rPr>
        <w:t xml:space="preserve">Circumstances </w:t>
      </w:r>
      <w:r w:rsidR="00162F0C" w:rsidRPr="00B41CEC">
        <w:rPr>
          <w:color w:val="auto"/>
          <w:sz w:val="22"/>
        </w:rPr>
        <w:t>regarding provision of information to third parties without</w:t>
      </w:r>
      <w:r w:rsidRPr="00B41CEC">
        <w:rPr>
          <w:color w:val="auto"/>
          <w:sz w:val="22"/>
        </w:rPr>
        <w:t xml:space="preserve"> </w:t>
      </w:r>
      <w:r w:rsidR="00047FC4">
        <w:rPr>
          <w:color w:val="auto"/>
          <w:sz w:val="22"/>
        </w:rPr>
        <w:t>student</w:t>
      </w:r>
      <w:r w:rsidR="00E26585" w:rsidRPr="00B41CEC">
        <w:rPr>
          <w:color w:val="auto"/>
          <w:sz w:val="22"/>
        </w:rPr>
        <w:t xml:space="preserve"> </w:t>
      </w:r>
      <w:r w:rsidRPr="00B41CEC">
        <w:rPr>
          <w:color w:val="auto"/>
          <w:sz w:val="22"/>
        </w:rPr>
        <w:t>consent would only be as required by law</w:t>
      </w:r>
      <w:r w:rsidR="00B41CEC">
        <w:rPr>
          <w:color w:val="auto"/>
          <w:sz w:val="22"/>
        </w:rPr>
        <w:t>,</w:t>
      </w:r>
      <w:r w:rsidRPr="00B41CEC">
        <w:rPr>
          <w:color w:val="auto"/>
          <w:sz w:val="22"/>
        </w:rPr>
        <w:t xml:space="preserve"> under order of a Court.</w:t>
      </w:r>
    </w:p>
    <w:p w:rsidR="00520C30" w:rsidRDefault="00520C30" w:rsidP="00520C30">
      <w:pPr>
        <w:pStyle w:val="ARCHeading4"/>
        <w:ind w:left="1080"/>
        <w:rPr>
          <w:color w:val="auto"/>
        </w:rPr>
      </w:pPr>
    </w:p>
    <w:p w:rsidR="00B41CEC" w:rsidRDefault="00B41CEC">
      <w:pPr>
        <w:rPr>
          <w:rFonts w:ascii="Open Sans" w:hAnsi="Open Sans"/>
          <w:color w:val="000000" w:themeColor="text1"/>
          <w:sz w:val="28"/>
        </w:rPr>
      </w:pPr>
      <w:r>
        <w:br w:type="page"/>
      </w:r>
    </w:p>
    <w:p w:rsidR="003218C1" w:rsidRDefault="003218C1" w:rsidP="00520C30">
      <w:pPr>
        <w:rPr>
          <w:rFonts w:ascii="Open Sans" w:hAnsi="Open Sans" w:cs="Open Sans"/>
        </w:rPr>
      </w:pPr>
    </w:p>
    <w:p w:rsidR="003218C1" w:rsidRPr="00C36A66" w:rsidRDefault="003218C1" w:rsidP="003218C1">
      <w:pPr>
        <w:pStyle w:val="ARCBodyText"/>
        <w:ind w:left="720"/>
        <w:rPr>
          <w:sz w:val="28"/>
          <w:szCs w:val="28"/>
        </w:rPr>
      </w:pPr>
      <w:r w:rsidRPr="003859D1">
        <w:rPr>
          <w:sz w:val="28"/>
        </w:rPr>
        <w:t xml:space="preserve">Requirements of </w:t>
      </w:r>
      <w:r w:rsidRPr="00C97BC2">
        <w:rPr>
          <w:rFonts w:cs="Open Sans"/>
          <w:sz w:val="28"/>
          <w:szCs w:val="28"/>
        </w:rPr>
        <w:t>Standards for National VET Regulator (NVR) RTOs 2012</w:t>
      </w:r>
      <w:r>
        <w:rPr>
          <w:sz w:val="28"/>
        </w:rPr>
        <w:t xml:space="preserve">/ </w:t>
      </w:r>
      <w:r w:rsidRPr="00C36A66">
        <w:rPr>
          <w:rFonts w:cs="Open Sans"/>
          <w:sz w:val="28"/>
          <w:szCs w:val="28"/>
        </w:rPr>
        <w:t>Standards for Registered Training Organisations (RTOs) 2015</w:t>
      </w:r>
    </w:p>
    <w:p w:rsidR="003218C1" w:rsidRDefault="003218C1" w:rsidP="003218C1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understands that all procedures must comply with the </w:t>
      </w:r>
      <w:r>
        <w:rPr>
          <w:rFonts w:ascii="Open Sans" w:hAnsi="Open Sans" w:cs="Open Sans"/>
          <w:szCs w:val="24"/>
        </w:rPr>
        <w:t>Standards for National VET Regulator (NVR) RTOs 2012</w:t>
      </w:r>
      <w:r>
        <w:rPr>
          <w:rFonts w:ascii="Open Sans" w:hAnsi="Open Sans" w:cs="Open Sans"/>
        </w:rPr>
        <w:t xml:space="preserve">/ </w:t>
      </w:r>
      <w:r>
        <w:rPr>
          <w:rFonts w:ascii="Open Sans" w:hAnsi="Open Sans" w:cs="Open Sans"/>
          <w:szCs w:val="24"/>
        </w:rPr>
        <w:t>Standards for Registered Training Organisations (RTOs) 2015</w:t>
      </w:r>
      <w:r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  <w:szCs w:val="24"/>
        </w:rPr>
        <w:t xml:space="preserve">State and Commonwealth </w:t>
      </w:r>
      <w:r>
        <w:rPr>
          <w:rFonts w:ascii="Open Sans" w:hAnsi="Open Sans" w:cs="Open Sans"/>
        </w:rPr>
        <w:t xml:space="preserve">funding requirements and all other applicable legislation.  </w:t>
      </w:r>
    </w:p>
    <w:p w:rsidR="00520C30" w:rsidRDefault="00520C30" w:rsidP="003218C1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includes adherence </w:t>
      </w:r>
      <w:r w:rsidR="00695A57">
        <w:rPr>
          <w:rFonts w:ascii="Open Sans" w:hAnsi="Open Sans" w:cs="Open Sans"/>
        </w:rPr>
        <w:t>to</w:t>
      </w:r>
      <w:r w:rsidR="00433B22">
        <w:rPr>
          <w:rFonts w:ascii="Open Sans" w:hAnsi="Open Sans" w:cs="Open Sans"/>
        </w:rPr>
        <w:t xml:space="preserve"> legislation</w:t>
      </w:r>
      <w:r w:rsidR="00695A57">
        <w:rPr>
          <w:rFonts w:ascii="Open Sans" w:hAnsi="Open Sans" w:cs="Open Sans"/>
        </w:rPr>
        <w:t>,</w:t>
      </w:r>
      <w:r w:rsidR="00433B22">
        <w:rPr>
          <w:rFonts w:ascii="Open Sans" w:hAnsi="Open Sans" w:cs="Open Sans"/>
        </w:rPr>
        <w:t xml:space="preserve"> and includes</w:t>
      </w:r>
      <w:r w:rsidR="00695A57">
        <w:rPr>
          <w:rFonts w:ascii="Open Sans" w:hAnsi="Open Sans" w:cs="Open Sans"/>
        </w:rPr>
        <w:t>,</w:t>
      </w:r>
      <w:r w:rsidR="00433B22">
        <w:rPr>
          <w:rFonts w:ascii="Open Sans" w:hAnsi="Open Sans" w:cs="Open Sans"/>
        </w:rPr>
        <w:t xml:space="preserve"> but not limited to</w:t>
      </w:r>
      <w:r>
        <w:rPr>
          <w:rFonts w:ascii="Open Sans" w:hAnsi="Open Sans" w:cs="Open Sans"/>
        </w:rPr>
        <w:t>:</w:t>
      </w:r>
    </w:p>
    <w:p w:rsidR="00520C30" w:rsidRPr="00520C30" w:rsidRDefault="00520C30" w:rsidP="003218C1">
      <w:pPr>
        <w:ind w:left="720"/>
        <w:rPr>
          <w:rFonts w:ascii="Open Sans" w:hAnsi="Open Sans" w:cs="Open Sans"/>
        </w:rPr>
      </w:pPr>
      <w:r w:rsidRPr="00520C30">
        <w:rPr>
          <w:rFonts w:ascii="Open Sans" w:hAnsi="Open Sans" w:cs="Open Sans"/>
        </w:rPr>
        <w:t xml:space="preserve">Privacy Act 1988 </w:t>
      </w:r>
    </w:p>
    <w:p w:rsidR="00520C30" w:rsidRPr="00520C30" w:rsidRDefault="00520C30" w:rsidP="003218C1">
      <w:pPr>
        <w:ind w:left="720"/>
        <w:rPr>
          <w:rFonts w:ascii="Open Sans" w:hAnsi="Open Sans" w:cs="Open Sans"/>
        </w:rPr>
      </w:pPr>
      <w:r w:rsidRPr="00520C30">
        <w:rPr>
          <w:rFonts w:ascii="Open Sans" w:hAnsi="Open Sans" w:cs="Open Sans"/>
        </w:rPr>
        <w:t xml:space="preserve">Privacy Amendment (Enhancing Privacy Protection) Act 2012 </w:t>
      </w:r>
    </w:p>
    <w:p w:rsidR="00520C30" w:rsidRPr="00520C30" w:rsidRDefault="00520C30" w:rsidP="003218C1">
      <w:pPr>
        <w:ind w:left="720"/>
        <w:rPr>
          <w:rFonts w:ascii="Open Sans" w:hAnsi="Open Sans" w:cs="Open Sans"/>
        </w:rPr>
      </w:pPr>
      <w:r w:rsidRPr="00520C30">
        <w:rPr>
          <w:rFonts w:ascii="Open Sans" w:hAnsi="Open Sans" w:cs="Open Sans"/>
        </w:rPr>
        <w:t xml:space="preserve">Office of the Australian Information Commissioner’s (OAIC) Australian Privacy Principles Guidelines </w:t>
      </w:r>
    </w:p>
    <w:p w:rsidR="00520C30" w:rsidRPr="00520C30" w:rsidRDefault="00433B22" w:rsidP="003218C1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Guide to developing an APP Privacy P</w:t>
      </w:r>
      <w:r w:rsidR="00520C30" w:rsidRPr="00520C30">
        <w:rPr>
          <w:rFonts w:ascii="Open Sans" w:hAnsi="Open Sans" w:cs="Open Sans"/>
        </w:rPr>
        <w:t xml:space="preserve">olicy May 2014 </w:t>
      </w:r>
    </w:p>
    <w:p w:rsidR="00520C30" w:rsidRPr="00520C30" w:rsidRDefault="00520C30" w:rsidP="003218C1">
      <w:pPr>
        <w:ind w:left="720"/>
        <w:rPr>
          <w:rFonts w:ascii="Open Sans" w:hAnsi="Open Sans" w:cs="Open Sans"/>
        </w:rPr>
      </w:pPr>
      <w:r w:rsidRPr="00520C30">
        <w:rPr>
          <w:rFonts w:ascii="Open Sans" w:hAnsi="Open Sans" w:cs="Open Sans"/>
        </w:rPr>
        <w:t xml:space="preserve">Australian Skills Quality Authority (ASQA) – Data Provision Requirements </w:t>
      </w:r>
    </w:p>
    <w:p w:rsidR="00520C30" w:rsidRPr="00520C30" w:rsidRDefault="00520C30" w:rsidP="003218C1">
      <w:pPr>
        <w:ind w:left="720"/>
        <w:rPr>
          <w:rFonts w:ascii="Open Sans" w:hAnsi="Open Sans" w:cs="Open Sans"/>
        </w:rPr>
      </w:pPr>
      <w:r w:rsidRPr="00520C30">
        <w:rPr>
          <w:rFonts w:ascii="Open Sans" w:hAnsi="Open Sans" w:cs="Open Sans"/>
        </w:rPr>
        <w:t xml:space="preserve">Standards for NVR (National VET Regulator) Registered Training Organisation </w:t>
      </w:r>
      <w:r>
        <w:rPr>
          <w:rFonts w:ascii="Open Sans" w:hAnsi="Open Sans" w:cs="Open Sans"/>
        </w:rPr>
        <w:t xml:space="preserve">2015 </w:t>
      </w:r>
      <w:r w:rsidR="003218C1">
        <w:rPr>
          <w:rFonts w:ascii="Open Sans" w:hAnsi="Open Sans" w:cs="Open Sans"/>
        </w:rPr>
        <w:t>(</w:t>
      </w:r>
      <w:r w:rsidR="00433B22">
        <w:rPr>
          <w:rFonts w:ascii="Open Sans" w:hAnsi="Open Sans" w:cs="Open Sans"/>
        </w:rPr>
        <w:t xml:space="preserve">8.5 and </w:t>
      </w:r>
      <w:r>
        <w:rPr>
          <w:rFonts w:ascii="Open Sans" w:hAnsi="Open Sans" w:cs="Open Sans"/>
        </w:rPr>
        <w:t>8.6</w:t>
      </w:r>
      <w:r w:rsidR="00433B22">
        <w:rPr>
          <w:rFonts w:ascii="Open Sans" w:hAnsi="Open Sans" w:cs="Open Sans"/>
        </w:rPr>
        <w:t>)</w:t>
      </w:r>
    </w:p>
    <w:p w:rsidR="00520C30" w:rsidRDefault="00520C30" w:rsidP="00520C30"/>
    <w:p w:rsidR="003218C1" w:rsidRPr="003218C1" w:rsidRDefault="003218C1" w:rsidP="003218C1">
      <w:pPr>
        <w:pStyle w:val="ARCHeading3"/>
        <w:spacing w:after="0" w:line="276" w:lineRule="auto"/>
        <w:ind w:left="720"/>
        <w:rPr>
          <w:sz w:val="24"/>
          <w:szCs w:val="24"/>
        </w:rPr>
      </w:pPr>
      <w:r w:rsidRPr="003218C1">
        <w:rPr>
          <w:sz w:val="24"/>
          <w:szCs w:val="24"/>
        </w:rPr>
        <w:t>Other relevant documents</w:t>
      </w:r>
      <w:r>
        <w:rPr>
          <w:sz w:val="24"/>
          <w:szCs w:val="24"/>
        </w:rPr>
        <w:t>:</w:t>
      </w:r>
    </w:p>
    <w:p w:rsidR="00C456B8" w:rsidRPr="00B41CEC" w:rsidRDefault="00C456B8" w:rsidP="003218C1">
      <w:pPr>
        <w:pStyle w:val="ARCHeading3"/>
        <w:numPr>
          <w:ilvl w:val="0"/>
          <w:numId w:val="43"/>
        </w:numPr>
        <w:spacing w:after="0" w:line="276" w:lineRule="auto"/>
        <w:rPr>
          <w:sz w:val="22"/>
          <w:szCs w:val="24"/>
        </w:rPr>
      </w:pPr>
      <w:r w:rsidRPr="00B41CEC">
        <w:rPr>
          <w:sz w:val="22"/>
          <w:szCs w:val="24"/>
        </w:rPr>
        <w:t xml:space="preserve">Enrolment forms </w:t>
      </w:r>
    </w:p>
    <w:p w:rsidR="00C456B8" w:rsidRPr="00B41CEC" w:rsidRDefault="00C456B8" w:rsidP="003218C1">
      <w:pPr>
        <w:pStyle w:val="ARCHeading3"/>
        <w:numPr>
          <w:ilvl w:val="0"/>
          <w:numId w:val="43"/>
        </w:numPr>
        <w:spacing w:after="0" w:line="276" w:lineRule="auto"/>
        <w:rPr>
          <w:sz w:val="22"/>
          <w:szCs w:val="24"/>
        </w:rPr>
      </w:pPr>
      <w:r w:rsidRPr="00B41CEC">
        <w:rPr>
          <w:sz w:val="22"/>
          <w:szCs w:val="24"/>
        </w:rPr>
        <w:t xml:space="preserve">Identification documents </w:t>
      </w:r>
      <w:r w:rsidRPr="00B41CEC">
        <w:rPr>
          <w:sz w:val="22"/>
          <w:szCs w:val="24"/>
        </w:rPr>
        <w:tab/>
      </w:r>
    </w:p>
    <w:p w:rsidR="00C456B8" w:rsidRPr="00B41CEC" w:rsidRDefault="00C456B8" w:rsidP="003218C1">
      <w:pPr>
        <w:pStyle w:val="ARCHeading3"/>
        <w:numPr>
          <w:ilvl w:val="0"/>
          <w:numId w:val="43"/>
        </w:numPr>
        <w:spacing w:after="0" w:line="276" w:lineRule="auto"/>
        <w:rPr>
          <w:sz w:val="22"/>
          <w:szCs w:val="24"/>
        </w:rPr>
      </w:pPr>
      <w:r w:rsidRPr="00B41CEC">
        <w:rPr>
          <w:sz w:val="22"/>
          <w:szCs w:val="24"/>
        </w:rPr>
        <w:t>Police checks</w:t>
      </w:r>
      <w:r w:rsidRPr="00B41CEC">
        <w:rPr>
          <w:sz w:val="22"/>
          <w:szCs w:val="24"/>
        </w:rPr>
        <w:tab/>
      </w:r>
      <w:r w:rsidRPr="00B41CEC">
        <w:rPr>
          <w:sz w:val="22"/>
          <w:szCs w:val="24"/>
        </w:rPr>
        <w:tab/>
      </w:r>
    </w:p>
    <w:p w:rsidR="00C456B8" w:rsidRPr="00B41CEC" w:rsidRDefault="00047FC4" w:rsidP="003218C1">
      <w:pPr>
        <w:pStyle w:val="ARCHeading3"/>
        <w:numPr>
          <w:ilvl w:val="0"/>
          <w:numId w:val="43"/>
        </w:numPr>
        <w:spacing w:after="0" w:line="276" w:lineRule="auto"/>
        <w:rPr>
          <w:sz w:val="22"/>
          <w:szCs w:val="24"/>
        </w:rPr>
      </w:pPr>
      <w:r>
        <w:rPr>
          <w:sz w:val="22"/>
          <w:szCs w:val="24"/>
        </w:rPr>
        <w:t>Student</w:t>
      </w:r>
      <w:r w:rsidR="00C456B8" w:rsidRPr="00B41CEC">
        <w:rPr>
          <w:sz w:val="22"/>
          <w:szCs w:val="24"/>
        </w:rPr>
        <w:t xml:space="preserve"> assessments </w:t>
      </w:r>
    </w:p>
    <w:p w:rsidR="00C456B8" w:rsidRPr="00B41CEC" w:rsidRDefault="00C456B8" w:rsidP="003218C1">
      <w:pPr>
        <w:pStyle w:val="ARCHeading3"/>
        <w:numPr>
          <w:ilvl w:val="0"/>
          <w:numId w:val="43"/>
        </w:numPr>
        <w:spacing w:after="0" w:line="276" w:lineRule="auto"/>
        <w:rPr>
          <w:sz w:val="22"/>
          <w:szCs w:val="24"/>
        </w:rPr>
      </w:pPr>
      <w:r w:rsidRPr="00B41CEC">
        <w:rPr>
          <w:sz w:val="22"/>
          <w:szCs w:val="24"/>
        </w:rPr>
        <w:t>Employers contact details</w:t>
      </w:r>
      <w:r w:rsidRPr="00B41CEC">
        <w:rPr>
          <w:sz w:val="22"/>
          <w:szCs w:val="24"/>
        </w:rPr>
        <w:tab/>
      </w:r>
      <w:r w:rsidRPr="00B41CEC">
        <w:rPr>
          <w:sz w:val="22"/>
          <w:szCs w:val="24"/>
        </w:rPr>
        <w:tab/>
      </w:r>
    </w:p>
    <w:p w:rsidR="00C456B8" w:rsidRPr="00B41CEC" w:rsidRDefault="00C456B8" w:rsidP="003218C1">
      <w:pPr>
        <w:pStyle w:val="ARCHeading3"/>
        <w:numPr>
          <w:ilvl w:val="0"/>
          <w:numId w:val="43"/>
        </w:numPr>
        <w:spacing w:after="0" w:line="276" w:lineRule="auto"/>
        <w:rPr>
          <w:sz w:val="22"/>
          <w:szCs w:val="24"/>
        </w:rPr>
      </w:pPr>
      <w:r w:rsidRPr="00B41CEC">
        <w:rPr>
          <w:sz w:val="22"/>
          <w:szCs w:val="24"/>
        </w:rPr>
        <w:t xml:space="preserve">Certificates and </w:t>
      </w:r>
      <w:r w:rsidR="00433B22" w:rsidRPr="00B41CEC">
        <w:rPr>
          <w:sz w:val="22"/>
          <w:szCs w:val="24"/>
        </w:rPr>
        <w:t>T</w:t>
      </w:r>
      <w:r w:rsidRPr="00B41CEC">
        <w:rPr>
          <w:sz w:val="22"/>
          <w:szCs w:val="24"/>
        </w:rPr>
        <w:t>ranscripts</w:t>
      </w:r>
    </w:p>
    <w:p w:rsidR="00C456B8" w:rsidRDefault="00C456B8" w:rsidP="003218C1">
      <w:pPr>
        <w:pStyle w:val="ARCHeading3"/>
        <w:numPr>
          <w:ilvl w:val="0"/>
          <w:numId w:val="43"/>
        </w:numPr>
        <w:spacing w:after="0" w:line="276" w:lineRule="auto"/>
        <w:rPr>
          <w:sz w:val="24"/>
          <w:szCs w:val="24"/>
        </w:rPr>
      </w:pPr>
      <w:r w:rsidRPr="00B41CEC">
        <w:rPr>
          <w:sz w:val="22"/>
          <w:szCs w:val="24"/>
        </w:rPr>
        <w:t>Working with children checks</w:t>
      </w:r>
    </w:p>
    <w:p w:rsidR="00EF5A4F" w:rsidRPr="0046536E" w:rsidRDefault="00EF5A4F" w:rsidP="00EF5A4F">
      <w:pPr>
        <w:pStyle w:val="ARCHeading3"/>
        <w:rPr>
          <w:color w:val="auto"/>
          <w:sz w:val="24"/>
          <w:szCs w:val="24"/>
        </w:rPr>
      </w:pPr>
    </w:p>
    <w:p w:rsidR="00EF5A4F" w:rsidRPr="00433B22" w:rsidRDefault="00433B22" w:rsidP="003218C1">
      <w:pPr>
        <w:pStyle w:val="ARCHeading3"/>
        <w:ind w:left="720"/>
      </w:pPr>
      <w:r w:rsidRPr="00433B22">
        <w:t>Notes</w:t>
      </w:r>
      <w:bookmarkStart w:id="0" w:name="_GoBack"/>
      <w:bookmarkEnd w:id="0"/>
    </w:p>
    <w:p w:rsidR="00E26585" w:rsidRPr="00B41CEC" w:rsidRDefault="00E26585" w:rsidP="003218C1">
      <w:pPr>
        <w:pStyle w:val="ARCHeading3"/>
        <w:ind w:left="720"/>
        <w:rPr>
          <w:sz w:val="22"/>
          <w:szCs w:val="24"/>
        </w:rPr>
      </w:pPr>
      <w:r w:rsidRPr="00B41CEC">
        <w:rPr>
          <w:sz w:val="22"/>
          <w:szCs w:val="24"/>
        </w:rPr>
        <w:t>Computer systems at ARC Training are constantly maintained by information technology professionals and monitored for security purposes.</w:t>
      </w:r>
    </w:p>
    <w:p w:rsidR="000F6F76" w:rsidRPr="0046536E" w:rsidRDefault="000F6F76" w:rsidP="00EF5A4F">
      <w:pPr>
        <w:pStyle w:val="ARCBodyText"/>
        <w:rPr>
          <w:color w:val="auto"/>
        </w:rPr>
      </w:pPr>
    </w:p>
    <w:p w:rsidR="000F6F76" w:rsidRPr="00751E5B" w:rsidRDefault="000F6F76" w:rsidP="000F6F76">
      <w:pPr>
        <w:pStyle w:val="ARCHeading3"/>
        <w:ind w:left="720"/>
      </w:pPr>
    </w:p>
    <w:sectPr w:rsidR="000F6F76" w:rsidRPr="00751E5B" w:rsidSect="00135210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11" w:rsidRDefault="00323911" w:rsidP="00323911">
      <w:pPr>
        <w:spacing w:after="0" w:line="240" w:lineRule="auto"/>
      </w:pPr>
      <w:r>
        <w:separator/>
      </w:r>
    </w:p>
  </w:endnote>
  <w:endnote w:type="continuationSeparator" w:id="0">
    <w:p w:rsidR="00323911" w:rsidRDefault="00323911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Gill 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EC" w:rsidRPr="00B41CEC" w:rsidRDefault="00047FC4" w:rsidP="00B41CEC">
    <w:pPr>
      <w:pStyle w:val="ARCHeading1"/>
      <w:rPr>
        <w:sz w:val="16"/>
        <w:szCs w:val="16"/>
      </w:rPr>
    </w:pPr>
    <w:r w:rsidRPr="00B41CEC">
      <w:rPr>
        <w:sz w:val="16"/>
        <w:szCs w:val="16"/>
      </w:rPr>
      <w:t>Privacy Policy and Procedure</w:t>
    </w:r>
    <w:r>
      <w:rPr>
        <w:sz w:val="16"/>
        <w:szCs w:val="16"/>
      </w:rPr>
      <w:t xml:space="preserve"> v1.2 June 2017</w:t>
    </w:r>
    <w:r w:rsidR="00B41CEC">
      <w:rPr>
        <w:sz w:val="16"/>
        <w:szCs w:val="16"/>
      </w:rPr>
      <w:tab/>
    </w:r>
    <w:r w:rsidR="00B41CE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B41CEC">
      <w:rPr>
        <w:sz w:val="16"/>
        <w:szCs w:val="16"/>
      </w:rPr>
      <w:tab/>
    </w:r>
    <w:r w:rsidR="00B41CEC">
      <w:rPr>
        <w:sz w:val="16"/>
        <w:szCs w:val="16"/>
      </w:rPr>
      <w:tab/>
    </w:r>
    <w:r w:rsidR="00B41CEC">
      <w:rPr>
        <w:rFonts w:cs="Open Sans"/>
        <w:sz w:val="16"/>
      </w:rPr>
      <w:t xml:space="preserve">Page </w:t>
    </w:r>
    <w:r w:rsidR="00B41CEC" w:rsidRPr="00B41CEC">
      <w:rPr>
        <w:rFonts w:cs="Open Sans"/>
        <w:sz w:val="16"/>
      </w:rPr>
      <w:fldChar w:fldCharType="begin"/>
    </w:r>
    <w:r w:rsidR="00B41CEC" w:rsidRPr="00B41CEC">
      <w:rPr>
        <w:rFonts w:cs="Open Sans"/>
        <w:sz w:val="16"/>
      </w:rPr>
      <w:instrText xml:space="preserve"> PAGE   \* MERGEFORMAT </w:instrText>
    </w:r>
    <w:r w:rsidR="00B41CEC" w:rsidRPr="00B41CEC">
      <w:rPr>
        <w:rFonts w:cs="Open Sans"/>
        <w:sz w:val="16"/>
      </w:rPr>
      <w:fldChar w:fldCharType="separate"/>
    </w:r>
    <w:r>
      <w:rPr>
        <w:rFonts w:cs="Open Sans"/>
        <w:noProof/>
        <w:sz w:val="16"/>
      </w:rPr>
      <w:t>4</w:t>
    </w:r>
    <w:r w:rsidR="00B41CEC" w:rsidRPr="00B41CEC">
      <w:rPr>
        <w:rFonts w:cs="Open Sans"/>
        <w:noProof/>
        <w:sz w:val="16"/>
      </w:rPr>
      <w:fldChar w:fldCharType="end"/>
    </w:r>
    <w:r w:rsidR="00B41CEC" w:rsidRPr="00B41CEC">
      <w:rPr>
        <w:rFonts w:cs="Open San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EC" w:rsidRPr="00B41CEC" w:rsidRDefault="00B41CEC" w:rsidP="00B41CEC">
    <w:pPr>
      <w:pStyle w:val="ARCHeading1"/>
      <w:rPr>
        <w:sz w:val="16"/>
        <w:szCs w:val="16"/>
      </w:rPr>
    </w:pPr>
    <w:r w:rsidRPr="00B41CEC">
      <w:rPr>
        <w:sz w:val="16"/>
        <w:szCs w:val="16"/>
      </w:rPr>
      <w:t>Privacy Policy and Procedure</w:t>
    </w:r>
    <w:r w:rsidR="002949E1">
      <w:rPr>
        <w:sz w:val="16"/>
        <w:szCs w:val="16"/>
      </w:rPr>
      <w:t xml:space="preserve"> v1.</w:t>
    </w:r>
    <w:r w:rsidR="00047FC4">
      <w:rPr>
        <w:sz w:val="16"/>
        <w:szCs w:val="16"/>
      </w:rPr>
      <w:t>2 June 2017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47FC4">
      <w:rPr>
        <w:sz w:val="16"/>
        <w:szCs w:val="16"/>
      </w:rPr>
      <w:tab/>
    </w:r>
    <w:r>
      <w:rPr>
        <w:rFonts w:cs="Open Sans"/>
        <w:sz w:val="16"/>
      </w:rPr>
      <w:t>Page 1</w:t>
    </w:r>
  </w:p>
  <w:p w:rsidR="00B41CEC" w:rsidRDefault="00B41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11" w:rsidRDefault="00323911" w:rsidP="00323911">
      <w:pPr>
        <w:spacing w:after="0" w:line="240" w:lineRule="auto"/>
      </w:pPr>
      <w:r>
        <w:separator/>
      </w:r>
    </w:p>
  </w:footnote>
  <w:footnote w:type="continuationSeparator" w:id="0">
    <w:p w:rsidR="00323911" w:rsidRDefault="00323911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22" w:rsidRDefault="002949E1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70B3E375" wp14:editId="4029E02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C38"/>
    <w:multiLevelType w:val="hybridMultilevel"/>
    <w:tmpl w:val="69823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E76"/>
    <w:multiLevelType w:val="hybridMultilevel"/>
    <w:tmpl w:val="73C47F2C"/>
    <w:lvl w:ilvl="0" w:tplc="F0DA767A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E4594">
      <w:start w:val="1"/>
      <w:numFmt w:val="bullet"/>
      <w:pStyle w:val="Ansbul2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6ACF"/>
    <w:multiLevelType w:val="hybridMultilevel"/>
    <w:tmpl w:val="915C0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4C6"/>
    <w:multiLevelType w:val="hybridMultilevel"/>
    <w:tmpl w:val="69823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27BA"/>
    <w:multiLevelType w:val="hybridMultilevel"/>
    <w:tmpl w:val="1730D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01BD"/>
    <w:multiLevelType w:val="hybridMultilevel"/>
    <w:tmpl w:val="BA2C9A96"/>
    <w:lvl w:ilvl="0" w:tplc="5D529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112ED"/>
    <w:multiLevelType w:val="hybridMultilevel"/>
    <w:tmpl w:val="15CE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622CA"/>
    <w:multiLevelType w:val="hybridMultilevel"/>
    <w:tmpl w:val="A40E3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864C7"/>
    <w:multiLevelType w:val="hybridMultilevel"/>
    <w:tmpl w:val="054C7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211EA"/>
    <w:multiLevelType w:val="hybridMultilevel"/>
    <w:tmpl w:val="E58604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0839"/>
    <w:multiLevelType w:val="hybridMultilevel"/>
    <w:tmpl w:val="31423F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A037B"/>
    <w:multiLevelType w:val="hybridMultilevel"/>
    <w:tmpl w:val="49CA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1597D"/>
    <w:multiLevelType w:val="hybridMultilevel"/>
    <w:tmpl w:val="D7EE4C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F6CB1"/>
    <w:multiLevelType w:val="hybridMultilevel"/>
    <w:tmpl w:val="3D9273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E37C6C"/>
    <w:multiLevelType w:val="hybridMultilevel"/>
    <w:tmpl w:val="0340F5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39F3"/>
    <w:multiLevelType w:val="hybridMultilevel"/>
    <w:tmpl w:val="D1C641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64B7"/>
    <w:multiLevelType w:val="hybridMultilevel"/>
    <w:tmpl w:val="32F2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14242"/>
    <w:multiLevelType w:val="hybridMultilevel"/>
    <w:tmpl w:val="3CFCE6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3D0B0F"/>
    <w:multiLevelType w:val="hybridMultilevel"/>
    <w:tmpl w:val="C7E40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44C2"/>
    <w:multiLevelType w:val="hybridMultilevel"/>
    <w:tmpl w:val="7F02F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16F86"/>
    <w:multiLevelType w:val="hybridMultilevel"/>
    <w:tmpl w:val="0C58F3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3185"/>
    <w:multiLevelType w:val="multilevel"/>
    <w:tmpl w:val="4B9C17E8"/>
    <w:styleLink w:val="LG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51327"/>
    <w:multiLevelType w:val="hybridMultilevel"/>
    <w:tmpl w:val="EFD42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80AC2"/>
    <w:multiLevelType w:val="hybridMultilevel"/>
    <w:tmpl w:val="2F9A83AC"/>
    <w:lvl w:ilvl="0" w:tplc="F0DA767A">
      <w:start w:val="1"/>
      <w:numFmt w:val="bullet"/>
      <w:pStyle w:val="AnswBullts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7FBF"/>
    <w:multiLevelType w:val="hybridMultilevel"/>
    <w:tmpl w:val="2A4CF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8364E"/>
    <w:multiLevelType w:val="hybridMultilevel"/>
    <w:tmpl w:val="FE9C5F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21AC0"/>
    <w:multiLevelType w:val="hybridMultilevel"/>
    <w:tmpl w:val="C18A4E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290D8F"/>
    <w:multiLevelType w:val="hybridMultilevel"/>
    <w:tmpl w:val="8CA8A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940B6"/>
    <w:multiLevelType w:val="hybridMultilevel"/>
    <w:tmpl w:val="7AD82C6C"/>
    <w:lvl w:ilvl="0" w:tplc="77FC92F2">
      <w:start w:val="1"/>
      <w:numFmt w:val="decimal"/>
      <w:pStyle w:val="numers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0" w15:restartNumberingAfterBreak="0">
    <w:nsid w:val="55770ABD"/>
    <w:multiLevelType w:val="hybridMultilevel"/>
    <w:tmpl w:val="1D7A54F8"/>
    <w:lvl w:ilvl="0" w:tplc="0EBCC90C">
      <w:start w:val="1"/>
      <w:numFmt w:val="decimal"/>
      <w:pStyle w:val="Nums"/>
      <w:lvlText w:val="%1."/>
      <w:lvlJc w:val="left"/>
      <w:pPr>
        <w:ind w:left="720" w:hanging="360"/>
      </w:pPr>
      <w:rPr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4026B"/>
    <w:multiLevelType w:val="hybridMultilevel"/>
    <w:tmpl w:val="634CC174"/>
    <w:lvl w:ilvl="0" w:tplc="BCDA948C">
      <w:start w:val="1"/>
      <w:numFmt w:val="bullet"/>
      <w:pStyle w:val="tablebullet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9CE6C1E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D33E0A"/>
    <w:multiLevelType w:val="hybridMultilevel"/>
    <w:tmpl w:val="95125F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B63B9"/>
    <w:multiLevelType w:val="hybridMultilevel"/>
    <w:tmpl w:val="E2DC949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223CA6"/>
    <w:multiLevelType w:val="hybridMultilevel"/>
    <w:tmpl w:val="D0109D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6134F"/>
    <w:multiLevelType w:val="hybridMultilevel"/>
    <w:tmpl w:val="CEFAE5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02605"/>
    <w:multiLevelType w:val="hybridMultilevel"/>
    <w:tmpl w:val="D1BCC4A0"/>
    <w:lvl w:ilvl="0" w:tplc="D7020A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82167"/>
    <w:multiLevelType w:val="hybridMultilevel"/>
    <w:tmpl w:val="374CD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A7C84"/>
    <w:multiLevelType w:val="hybridMultilevel"/>
    <w:tmpl w:val="6DA6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D2195"/>
    <w:multiLevelType w:val="hybridMultilevel"/>
    <w:tmpl w:val="30E06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80D72"/>
    <w:multiLevelType w:val="hybridMultilevel"/>
    <w:tmpl w:val="A7529C68"/>
    <w:lvl w:ilvl="0" w:tplc="06568832">
      <w:start w:val="1"/>
      <w:numFmt w:val="bullet"/>
      <w:pStyle w:val="Bullets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B7104EE2">
      <w:start w:val="1"/>
      <w:numFmt w:val="bullet"/>
      <w:pStyle w:val="Bullets2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C9CE6DE4">
      <w:start w:val="1"/>
      <w:numFmt w:val="bullet"/>
      <w:pStyle w:val="Bullets3"/>
      <w:lvlText w:val="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750D5"/>
    <w:multiLevelType w:val="hybridMultilevel"/>
    <w:tmpl w:val="39168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E0DC5"/>
    <w:multiLevelType w:val="hybridMultilevel"/>
    <w:tmpl w:val="C2DAB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1"/>
  </w:num>
  <w:num w:numId="6">
    <w:abstractNumId w:val="40"/>
  </w:num>
  <w:num w:numId="7">
    <w:abstractNumId w:val="28"/>
  </w:num>
  <w:num w:numId="8">
    <w:abstractNumId w:val="22"/>
  </w:num>
  <w:num w:numId="9">
    <w:abstractNumId w:val="29"/>
  </w:num>
  <w:num w:numId="10">
    <w:abstractNumId w:val="16"/>
  </w:num>
  <w:num w:numId="11">
    <w:abstractNumId w:val="36"/>
  </w:num>
  <w:num w:numId="12">
    <w:abstractNumId w:val="4"/>
  </w:num>
  <w:num w:numId="13">
    <w:abstractNumId w:val="17"/>
  </w:num>
  <w:num w:numId="14">
    <w:abstractNumId w:val="24"/>
  </w:num>
  <w:num w:numId="15">
    <w:abstractNumId w:val="37"/>
  </w:num>
  <w:num w:numId="16">
    <w:abstractNumId w:val="18"/>
  </w:num>
  <w:num w:numId="17">
    <w:abstractNumId w:val="39"/>
  </w:num>
  <w:num w:numId="18">
    <w:abstractNumId w:val="26"/>
  </w:num>
  <w:num w:numId="19">
    <w:abstractNumId w:val="13"/>
  </w:num>
  <w:num w:numId="20">
    <w:abstractNumId w:val="41"/>
  </w:num>
  <w:num w:numId="21">
    <w:abstractNumId w:val="12"/>
  </w:num>
  <w:num w:numId="22">
    <w:abstractNumId w:val="38"/>
  </w:num>
  <w:num w:numId="23">
    <w:abstractNumId w:val="32"/>
  </w:num>
  <w:num w:numId="24">
    <w:abstractNumId w:val="35"/>
  </w:num>
  <w:num w:numId="25">
    <w:abstractNumId w:val="27"/>
  </w:num>
  <w:num w:numId="26">
    <w:abstractNumId w:val="6"/>
  </w:num>
  <w:num w:numId="27">
    <w:abstractNumId w:val="15"/>
  </w:num>
  <w:num w:numId="28">
    <w:abstractNumId w:val="14"/>
  </w:num>
  <w:num w:numId="29">
    <w:abstractNumId w:val="9"/>
  </w:num>
  <w:num w:numId="30">
    <w:abstractNumId w:val="7"/>
  </w:num>
  <w:num w:numId="31">
    <w:abstractNumId w:val="8"/>
  </w:num>
  <w:num w:numId="32">
    <w:abstractNumId w:val="25"/>
  </w:num>
  <w:num w:numId="33">
    <w:abstractNumId w:val="42"/>
  </w:num>
  <w:num w:numId="34">
    <w:abstractNumId w:val="2"/>
  </w:num>
  <w:num w:numId="35">
    <w:abstractNumId w:val="10"/>
  </w:num>
  <w:num w:numId="36">
    <w:abstractNumId w:val="19"/>
  </w:num>
  <w:num w:numId="37">
    <w:abstractNumId w:val="11"/>
  </w:num>
  <w:num w:numId="38">
    <w:abstractNumId w:val="34"/>
  </w:num>
  <w:num w:numId="39">
    <w:abstractNumId w:val="0"/>
  </w:num>
  <w:num w:numId="40">
    <w:abstractNumId w:val="20"/>
  </w:num>
  <w:num w:numId="41">
    <w:abstractNumId w:val="5"/>
  </w:num>
  <w:num w:numId="42">
    <w:abstractNumId w:val="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30D66"/>
    <w:rsid w:val="00035B78"/>
    <w:rsid w:val="00047C33"/>
    <w:rsid w:val="00047FC4"/>
    <w:rsid w:val="000744E5"/>
    <w:rsid w:val="00074D57"/>
    <w:rsid w:val="00087933"/>
    <w:rsid w:val="000B605B"/>
    <w:rsid w:val="000F6F76"/>
    <w:rsid w:val="000F6F96"/>
    <w:rsid w:val="00135210"/>
    <w:rsid w:val="00162F0C"/>
    <w:rsid w:val="001967F3"/>
    <w:rsid w:val="001B1AB0"/>
    <w:rsid w:val="001B32E0"/>
    <w:rsid w:val="002109BD"/>
    <w:rsid w:val="00281D72"/>
    <w:rsid w:val="00283086"/>
    <w:rsid w:val="002949E1"/>
    <w:rsid w:val="003218C1"/>
    <w:rsid w:val="00323911"/>
    <w:rsid w:val="0041004E"/>
    <w:rsid w:val="00433B22"/>
    <w:rsid w:val="0043601F"/>
    <w:rsid w:val="0046536E"/>
    <w:rsid w:val="004E6EAF"/>
    <w:rsid w:val="004F3730"/>
    <w:rsid w:val="00520C30"/>
    <w:rsid w:val="005A4494"/>
    <w:rsid w:val="005E31CE"/>
    <w:rsid w:val="00601690"/>
    <w:rsid w:val="0062563D"/>
    <w:rsid w:val="0063132D"/>
    <w:rsid w:val="00647B31"/>
    <w:rsid w:val="00654A57"/>
    <w:rsid w:val="00695A57"/>
    <w:rsid w:val="006F7D08"/>
    <w:rsid w:val="00734BB0"/>
    <w:rsid w:val="00751E5B"/>
    <w:rsid w:val="007708C8"/>
    <w:rsid w:val="007B16E0"/>
    <w:rsid w:val="007E377C"/>
    <w:rsid w:val="00841C93"/>
    <w:rsid w:val="00850BE0"/>
    <w:rsid w:val="0087129B"/>
    <w:rsid w:val="00894C63"/>
    <w:rsid w:val="008E0018"/>
    <w:rsid w:val="008E3CF8"/>
    <w:rsid w:val="00920311"/>
    <w:rsid w:val="00923A22"/>
    <w:rsid w:val="0093781B"/>
    <w:rsid w:val="00954AAE"/>
    <w:rsid w:val="00A45110"/>
    <w:rsid w:val="00A4519A"/>
    <w:rsid w:val="00A511B2"/>
    <w:rsid w:val="00B10130"/>
    <w:rsid w:val="00B41CEC"/>
    <w:rsid w:val="00B85F4D"/>
    <w:rsid w:val="00BA7E38"/>
    <w:rsid w:val="00BC4350"/>
    <w:rsid w:val="00C040B7"/>
    <w:rsid w:val="00C456B8"/>
    <w:rsid w:val="00C539EB"/>
    <w:rsid w:val="00C64E50"/>
    <w:rsid w:val="00CC2EEB"/>
    <w:rsid w:val="00CD07EB"/>
    <w:rsid w:val="00CD2F7F"/>
    <w:rsid w:val="00CF3E7D"/>
    <w:rsid w:val="00D2471E"/>
    <w:rsid w:val="00D30A37"/>
    <w:rsid w:val="00D35F48"/>
    <w:rsid w:val="00D63A39"/>
    <w:rsid w:val="00D71E9B"/>
    <w:rsid w:val="00DB726F"/>
    <w:rsid w:val="00DD725E"/>
    <w:rsid w:val="00E21919"/>
    <w:rsid w:val="00E26585"/>
    <w:rsid w:val="00E5190E"/>
    <w:rsid w:val="00E933B5"/>
    <w:rsid w:val="00EF5A4F"/>
    <w:rsid w:val="00F13891"/>
    <w:rsid w:val="00F34736"/>
    <w:rsid w:val="00F50D71"/>
    <w:rsid w:val="00FB0F6E"/>
    <w:rsid w:val="00FB6BA7"/>
    <w:rsid w:val="00FF1FBB"/>
    <w:rsid w:val="00FF326A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1004E"/>
    <w:pPr>
      <w:keepNext/>
      <w:keepLines/>
      <w:spacing w:before="480" w:after="0" w:line="360" w:lineRule="auto"/>
      <w:outlineLvl w:val="0"/>
    </w:pPr>
    <w:rPr>
      <w:rFonts w:ascii="Calibri" w:eastAsia="Times New Roman" w:hAnsi="Calibri" w:cs="Times New Roman"/>
      <w:b/>
      <w:bCs/>
      <w:color w:val="C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04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1004E"/>
    <w:pPr>
      <w:keepNext/>
      <w:spacing w:before="240" w:after="60" w:line="276" w:lineRule="auto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004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character" w:customStyle="1" w:styleId="Heading1Char">
    <w:name w:val="Heading 1 Char"/>
    <w:basedOn w:val="DefaultParagraphFont"/>
    <w:link w:val="Heading1"/>
    <w:uiPriority w:val="99"/>
    <w:rsid w:val="0041004E"/>
    <w:rPr>
      <w:rFonts w:ascii="Calibri" w:eastAsia="Times New Roman" w:hAnsi="Calibri" w:cs="Times New Roman"/>
      <w:b/>
      <w:bCs/>
      <w:color w:val="C000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0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1004E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004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100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1004E"/>
    <w:rPr>
      <w:color w:val="0000FF"/>
      <w:u w:val="single"/>
    </w:rPr>
  </w:style>
  <w:style w:type="character" w:customStyle="1" w:styleId="promotiondescription">
    <w:name w:val="promotion_description"/>
    <w:basedOn w:val="DefaultParagraphFont"/>
    <w:rsid w:val="0041004E"/>
  </w:style>
  <w:style w:type="table" w:styleId="TableGrid">
    <w:name w:val="Table Grid"/>
    <w:basedOn w:val="TableNormal"/>
    <w:uiPriority w:val="39"/>
    <w:rsid w:val="004100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2">
    <w:name w:val="CM12"/>
    <w:basedOn w:val="Normal"/>
    <w:next w:val="Normal"/>
    <w:rsid w:val="0041004E"/>
    <w:pPr>
      <w:widowControl w:val="0"/>
      <w:autoSpaceDE w:val="0"/>
      <w:autoSpaceDN w:val="0"/>
      <w:adjustRightInd w:val="0"/>
      <w:spacing w:after="120" w:line="240" w:lineRule="auto"/>
    </w:pPr>
    <w:rPr>
      <w:rFonts w:ascii="Gill Sans" w:eastAsia="PMingLiU" w:hAnsi="Gill Sans" w:cs="Times New Roman"/>
      <w:sz w:val="24"/>
      <w:szCs w:val="24"/>
      <w:lang w:val="en-US" w:eastAsia="zh-TW"/>
    </w:rPr>
  </w:style>
  <w:style w:type="paragraph" w:customStyle="1" w:styleId="Answers">
    <w:name w:val="Answers"/>
    <w:basedOn w:val="Normal"/>
    <w:qFormat/>
    <w:rsid w:val="0041004E"/>
    <w:pPr>
      <w:spacing w:after="0" w:line="240" w:lineRule="auto"/>
    </w:pPr>
    <w:rPr>
      <w:rFonts w:ascii="Calibri" w:eastAsia="Calibri" w:hAnsi="Calibri" w:cs="Times New Roman"/>
      <w:i/>
    </w:rPr>
  </w:style>
  <w:style w:type="paragraph" w:customStyle="1" w:styleId="AAAQuestions">
    <w:name w:val="AAA Questions"/>
    <w:basedOn w:val="Normal"/>
    <w:link w:val="AAAQuestionsChar"/>
    <w:qFormat/>
    <w:rsid w:val="0041004E"/>
    <w:pPr>
      <w:spacing w:after="0" w:line="240" w:lineRule="auto"/>
    </w:pPr>
    <w:rPr>
      <w:rFonts w:ascii="Calibri" w:eastAsia="Calibri" w:hAnsi="Calibri" w:cs="Times New Roman"/>
      <w:b/>
      <w:color w:val="C00000"/>
      <w:szCs w:val="20"/>
    </w:rPr>
  </w:style>
  <w:style w:type="character" w:customStyle="1" w:styleId="AAAQuestionsChar">
    <w:name w:val="AAA Questions Char"/>
    <w:link w:val="AAAQuestions"/>
    <w:rsid w:val="0041004E"/>
    <w:rPr>
      <w:rFonts w:ascii="Calibri" w:eastAsia="Calibri" w:hAnsi="Calibri" w:cs="Times New Roman"/>
      <w:b/>
      <w:color w:val="C000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004E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004E"/>
    <w:pPr>
      <w:spacing w:after="100" w:line="276" w:lineRule="auto"/>
    </w:pPr>
    <w:rPr>
      <w:rFonts w:ascii="Calibri" w:eastAsia="Times New Roman" w:hAnsi="Calibri" w:cs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004E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bulletlist1">
    <w:name w:val="bullet list 1"/>
    <w:basedOn w:val="Normal"/>
    <w:rsid w:val="0041004E"/>
    <w:pPr>
      <w:spacing w:after="12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paragraph" w:customStyle="1" w:styleId="Default">
    <w:name w:val="Default"/>
    <w:rsid w:val="004100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  <w:style w:type="paragraph" w:customStyle="1" w:styleId="Table">
    <w:name w:val="Table"/>
    <w:basedOn w:val="Normal"/>
    <w:rsid w:val="0041004E"/>
    <w:pPr>
      <w:spacing w:after="0" w:line="240" w:lineRule="auto"/>
    </w:pPr>
    <w:rPr>
      <w:rFonts w:ascii="Franklin Gothic Book" w:eastAsia="Times New Roman" w:hAnsi="Franklin Gothic Book" w:cs="Times New Roman"/>
      <w:szCs w:val="24"/>
    </w:rPr>
  </w:style>
  <w:style w:type="paragraph" w:customStyle="1" w:styleId="TableHeading">
    <w:name w:val="Table Heading"/>
    <w:basedOn w:val="Table"/>
    <w:rsid w:val="0041004E"/>
    <w:rPr>
      <w:b/>
    </w:rPr>
  </w:style>
  <w:style w:type="numbering" w:customStyle="1" w:styleId="LGBullet1">
    <w:name w:val="LG Bullet 1"/>
    <w:basedOn w:val="NoList"/>
    <w:rsid w:val="0041004E"/>
    <w:pPr>
      <w:numPr>
        <w:numId w:val="1"/>
      </w:numPr>
    </w:pPr>
  </w:style>
  <w:style w:type="paragraph" w:customStyle="1" w:styleId="BodyText1">
    <w:name w:val="Body Text1"/>
    <w:basedOn w:val="Normal"/>
    <w:rsid w:val="0041004E"/>
    <w:pPr>
      <w:spacing w:after="240" w:line="320" w:lineRule="atLeast"/>
    </w:pPr>
    <w:rPr>
      <w:rFonts w:ascii="Palatino Linotype" w:eastAsia="Times New Roman" w:hAnsi="Palatino Linotype" w:cs="Times New Roman"/>
      <w:sz w:val="20"/>
      <w:szCs w:val="24"/>
    </w:rPr>
  </w:style>
  <w:style w:type="paragraph" w:customStyle="1" w:styleId="tabletext">
    <w:name w:val="table text"/>
    <w:rsid w:val="0041004E"/>
    <w:pPr>
      <w:spacing w:before="60" w:after="60" w:line="240" w:lineRule="auto"/>
    </w:pPr>
    <w:rPr>
      <w:rFonts w:ascii="Palatino Linotype" w:eastAsia="Times New Roman" w:hAnsi="Palatino Linotype" w:cs="Times New Roman"/>
      <w:sz w:val="16"/>
      <w:szCs w:val="20"/>
      <w:lang w:val="en-US"/>
    </w:rPr>
  </w:style>
  <w:style w:type="paragraph" w:customStyle="1" w:styleId="tableheading0">
    <w:name w:val="table heading"/>
    <w:basedOn w:val="tabletext"/>
    <w:rsid w:val="0041004E"/>
    <w:pPr>
      <w:spacing w:before="120" w:after="120"/>
    </w:pPr>
    <w:rPr>
      <w:b/>
      <w:bCs/>
    </w:rPr>
  </w:style>
  <w:style w:type="paragraph" w:customStyle="1" w:styleId="tablebullets">
    <w:name w:val="table bullets"/>
    <w:basedOn w:val="tabletext"/>
    <w:autoRedefine/>
    <w:rsid w:val="0041004E"/>
    <w:pPr>
      <w:spacing w:before="0" w:after="0"/>
    </w:pPr>
  </w:style>
  <w:style w:type="paragraph" w:customStyle="1" w:styleId="tablebullets2">
    <w:name w:val="table bullets 2"/>
    <w:basedOn w:val="tablebullets"/>
    <w:rsid w:val="0041004E"/>
    <w:pPr>
      <w:numPr>
        <w:numId w:val="2"/>
      </w:numPr>
      <w:tabs>
        <w:tab w:val="clear" w:pos="360"/>
        <w:tab w:val="num" w:pos="757"/>
      </w:tabs>
      <w:ind w:left="737" w:hanging="340"/>
    </w:pPr>
  </w:style>
  <w:style w:type="table" w:styleId="LightGrid-Accent2">
    <w:name w:val="Light Grid Accent 2"/>
    <w:basedOn w:val="TableNormal"/>
    <w:uiPriority w:val="62"/>
    <w:rsid w:val="004100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oSpacing">
    <w:name w:val="No Spacing"/>
    <w:link w:val="NoSpacingChar"/>
    <w:uiPriority w:val="1"/>
    <w:qFormat/>
    <w:rsid w:val="0041004E"/>
    <w:pPr>
      <w:spacing w:after="0" w:line="240" w:lineRule="auto"/>
    </w:pPr>
    <w:rPr>
      <w:rFonts w:ascii="Calibri" w:eastAsia="Calibri" w:hAnsi="Calibri" w:cs="Times New Roman"/>
    </w:rPr>
  </w:style>
  <w:style w:type="table" w:styleId="LightShading-Accent2">
    <w:name w:val="Light Shading Accent 2"/>
    <w:basedOn w:val="TableNormal"/>
    <w:uiPriority w:val="60"/>
    <w:rsid w:val="0041004E"/>
    <w:pPr>
      <w:spacing w:after="0" w:line="240" w:lineRule="auto"/>
    </w:pPr>
    <w:rPr>
      <w:rFonts w:ascii="Calibri" w:eastAsia="Calibri" w:hAnsi="Calibri" w:cs="Times New Roman"/>
      <w:color w:val="943634"/>
      <w:lang w:val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ainbodytextnormal">
    <w:name w:val="main_bodytext_normal"/>
    <w:basedOn w:val="Normal"/>
    <w:rsid w:val="0041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nswersItal">
    <w:name w:val="Answers Ital"/>
    <w:basedOn w:val="Normal"/>
    <w:link w:val="AnswersItalChar"/>
    <w:qFormat/>
    <w:rsid w:val="0041004E"/>
    <w:pPr>
      <w:spacing w:after="200" w:line="276" w:lineRule="auto"/>
    </w:pPr>
    <w:rPr>
      <w:rFonts w:ascii="Calibri" w:eastAsia="Calibri" w:hAnsi="Calibri" w:cs="Times New Roman"/>
      <w:i/>
      <w:lang w:eastAsia="en-AU"/>
    </w:rPr>
  </w:style>
  <w:style w:type="paragraph" w:customStyle="1" w:styleId="AnswBullts">
    <w:name w:val="AnswBullts"/>
    <w:basedOn w:val="Normal"/>
    <w:link w:val="AnswBulltsChar"/>
    <w:qFormat/>
    <w:rsid w:val="0041004E"/>
    <w:pPr>
      <w:numPr>
        <w:numId w:val="3"/>
      </w:numPr>
      <w:spacing w:after="200" w:line="276" w:lineRule="auto"/>
    </w:pPr>
    <w:rPr>
      <w:rFonts w:ascii="Calibri" w:eastAsia="Calibri" w:hAnsi="Calibri" w:cs="Times New Roman"/>
      <w:i/>
      <w:spacing w:val="-2"/>
    </w:rPr>
  </w:style>
  <w:style w:type="character" w:customStyle="1" w:styleId="AnswersItalChar">
    <w:name w:val="Answers Ital Char"/>
    <w:basedOn w:val="DefaultParagraphFont"/>
    <w:link w:val="AnswersItal"/>
    <w:rsid w:val="0041004E"/>
    <w:rPr>
      <w:rFonts w:ascii="Calibri" w:eastAsia="Calibri" w:hAnsi="Calibri" w:cs="Times New Roman"/>
      <w:i/>
      <w:lang w:eastAsia="en-AU"/>
    </w:rPr>
  </w:style>
  <w:style w:type="character" w:customStyle="1" w:styleId="AnswBulltsChar">
    <w:name w:val="AnswBullts Char"/>
    <w:basedOn w:val="DefaultParagraphFont"/>
    <w:link w:val="AnswBullts"/>
    <w:rsid w:val="0041004E"/>
    <w:rPr>
      <w:rFonts w:ascii="Calibri" w:eastAsia="Calibri" w:hAnsi="Calibri" w:cs="Times New Roman"/>
      <w:i/>
      <w:spacing w:val="-2"/>
    </w:rPr>
  </w:style>
  <w:style w:type="character" w:customStyle="1" w:styleId="NoSpacingChar">
    <w:name w:val="No Spacing Char"/>
    <w:basedOn w:val="DefaultParagraphFont"/>
    <w:link w:val="NoSpacing"/>
    <w:uiPriority w:val="1"/>
    <w:rsid w:val="0041004E"/>
    <w:rPr>
      <w:rFonts w:ascii="Calibri" w:eastAsia="Calibri" w:hAnsi="Calibri" w:cs="Times New Roman"/>
    </w:rPr>
  </w:style>
  <w:style w:type="paragraph" w:customStyle="1" w:styleId="Nums">
    <w:name w:val="Nums"/>
    <w:basedOn w:val="NoSpacing"/>
    <w:link w:val="NumsChar"/>
    <w:qFormat/>
    <w:rsid w:val="0041004E"/>
    <w:pPr>
      <w:numPr>
        <w:numId w:val="4"/>
      </w:numPr>
      <w:spacing w:after="100"/>
      <w:ind w:left="714" w:hanging="357"/>
    </w:pPr>
    <w:rPr>
      <w:b/>
    </w:rPr>
  </w:style>
  <w:style w:type="paragraph" w:styleId="NormalWeb">
    <w:name w:val="Normal (Web)"/>
    <w:basedOn w:val="Normal"/>
    <w:unhideWhenUsed/>
    <w:rsid w:val="0041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umsChar">
    <w:name w:val="Nums Char"/>
    <w:basedOn w:val="NoSpacingChar"/>
    <w:link w:val="Nums"/>
    <w:rsid w:val="0041004E"/>
    <w:rPr>
      <w:rFonts w:ascii="Calibri" w:eastAsia="Calibri" w:hAnsi="Calibri" w:cs="Times New Roman"/>
      <w:b/>
    </w:rPr>
  </w:style>
  <w:style w:type="paragraph" w:customStyle="1" w:styleId="Ansbul2">
    <w:name w:val="Ansbul2"/>
    <w:basedOn w:val="AnswBullts"/>
    <w:link w:val="Ansbul2Char"/>
    <w:qFormat/>
    <w:rsid w:val="0041004E"/>
    <w:pPr>
      <w:numPr>
        <w:ilvl w:val="2"/>
        <w:numId w:val="5"/>
      </w:numPr>
    </w:pPr>
    <w:rPr>
      <w:lang w:eastAsia="en-AU"/>
    </w:rPr>
  </w:style>
  <w:style w:type="paragraph" w:customStyle="1" w:styleId="ansbulind">
    <w:name w:val="ansbulind"/>
    <w:basedOn w:val="AnswBullts"/>
    <w:link w:val="ansbulindChar"/>
    <w:qFormat/>
    <w:rsid w:val="0041004E"/>
    <w:pPr>
      <w:numPr>
        <w:numId w:val="0"/>
      </w:numPr>
      <w:ind w:left="1996"/>
    </w:pPr>
  </w:style>
  <w:style w:type="character" w:customStyle="1" w:styleId="Ansbul2Char">
    <w:name w:val="Ansbul2 Char"/>
    <w:basedOn w:val="AnswBulltsChar"/>
    <w:link w:val="Ansbul2"/>
    <w:rsid w:val="0041004E"/>
    <w:rPr>
      <w:rFonts w:ascii="Calibri" w:eastAsia="Calibri" w:hAnsi="Calibri" w:cs="Times New Roman"/>
      <w:i/>
      <w:spacing w:val="-2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04E"/>
    <w:rPr>
      <w:rFonts w:ascii="Calibri" w:eastAsia="Calibri" w:hAnsi="Calibri" w:cs="Times New Roman"/>
    </w:rPr>
  </w:style>
  <w:style w:type="character" w:customStyle="1" w:styleId="ansbulindChar">
    <w:name w:val="ansbulind Char"/>
    <w:basedOn w:val="AnswBulltsChar"/>
    <w:link w:val="ansbulind"/>
    <w:rsid w:val="0041004E"/>
    <w:rPr>
      <w:rFonts w:ascii="Calibri" w:eastAsia="Calibri" w:hAnsi="Calibri" w:cs="Times New Roman"/>
      <w:i/>
      <w:spacing w:val="-2"/>
    </w:rPr>
  </w:style>
  <w:style w:type="character" w:styleId="FollowedHyperlink">
    <w:name w:val="FollowedHyperlink"/>
    <w:basedOn w:val="DefaultParagraphFont"/>
    <w:uiPriority w:val="99"/>
    <w:semiHidden/>
    <w:unhideWhenUsed/>
    <w:rsid w:val="0041004E"/>
    <w:rPr>
      <w:color w:val="800080"/>
      <w:u w:val="single"/>
    </w:rPr>
  </w:style>
  <w:style w:type="table" w:styleId="LightList-Accent2">
    <w:name w:val="Light List Accent 2"/>
    <w:basedOn w:val="TableNormal"/>
    <w:uiPriority w:val="61"/>
    <w:rsid w:val="004100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Boldtight">
    <w:name w:val="Boldtight"/>
    <w:basedOn w:val="Normal"/>
    <w:link w:val="BoldtightChar"/>
    <w:qFormat/>
    <w:rsid w:val="0041004E"/>
    <w:pPr>
      <w:spacing w:after="0" w:line="240" w:lineRule="auto"/>
    </w:pPr>
    <w:rPr>
      <w:rFonts w:eastAsiaTheme="minorEastAsia" w:cstheme="minorHAnsi"/>
      <w:b/>
      <w:lang w:val="en-US" w:eastAsia="en-AU"/>
    </w:rPr>
  </w:style>
  <w:style w:type="character" w:customStyle="1" w:styleId="BoldtightChar">
    <w:name w:val="Boldtight Char"/>
    <w:basedOn w:val="DefaultParagraphFont"/>
    <w:link w:val="Boldtight"/>
    <w:rsid w:val="0041004E"/>
    <w:rPr>
      <w:rFonts w:eastAsiaTheme="minorEastAsia" w:cstheme="minorHAnsi"/>
      <w:b/>
      <w:lang w:val="en-US" w:eastAsia="en-AU"/>
    </w:rPr>
  </w:style>
  <w:style w:type="paragraph" w:customStyle="1" w:styleId="Bullets">
    <w:name w:val="Bullets"/>
    <w:basedOn w:val="Normal"/>
    <w:link w:val="BulletsChar"/>
    <w:qFormat/>
    <w:rsid w:val="0041004E"/>
    <w:pPr>
      <w:numPr>
        <w:numId w:val="6"/>
      </w:numPr>
      <w:spacing w:after="200" w:line="276" w:lineRule="auto"/>
    </w:pPr>
    <w:rPr>
      <w:rFonts w:ascii="Calibri" w:eastAsia="Calibri" w:hAnsi="Calibri" w:cs="Times New Roman"/>
    </w:rPr>
  </w:style>
  <w:style w:type="character" w:customStyle="1" w:styleId="BulletsChar">
    <w:name w:val="Bullets Char"/>
    <w:basedOn w:val="DefaultParagraphFont"/>
    <w:link w:val="Bullets"/>
    <w:rsid w:val="0041004E"/>
    <w:rPr>
      <w:rFonts w:ascii="Calibri" w:eastAsia="Calibri" w:hAnsi="Calibri" w:cs="Times New Roman"/>
    </w:rPr>
  </w:style>
  <w:style w:type="paragraph" w:customStyle="1" w:styleId="Bullets2">
    <w:name w:val="Bullets2"/>
    <w:basedOn w:val="Bullets"/>
    <w:qFormat/>
    <w:rsid w:val="0041004E"/>
    <w:pPr>
      <w:numPr>
        <w:ilvl w:val="1"/>
      </w:numPr>
      <w:ind w:left="2235"/>
    </w:pPr>
    <w:rPr>
      <w:b/>
      <w:color w:val="C00000"/>
    </w:rPr>
  </w:style>
  <w:style w:type="paragraph" w:customStyle="1" w:styleId="Bullets3">
    <w:name w:val="Bullets3"/>
    <w:basedOn w:val="Bullets"/>
    <w:rsid w:val="0041004E"/>
    <w:pPr>
      <w:numPr>
        <w:ilvl w:val="2"/>
      </w:numPr>
      <w:ind w:left="2160" w:hanging="180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E"/>
    <w:rPr>
      <w:rFonts w:ascii="Tahoma" w:eastAsia="Calibri" w:hAnsi="Tahoma" w:cs="Tahoma"/>
      <w:sz w:val="16"/>
      <w:szCs w:val="16"/>
    </w:rPr>
  </w:style>
  <w:style w:type="paragraph" w:customStyle="1" w:styleId="quesnums">
    <w:name w:val="ques nums"/>
    <w:basedOn w:val="Nums"/>
    <w:link w:val="quesnumsChar"/>
    <w:qFormat/>
    <w:rsid w:val="0041004E"/>
    <w:rPr>
      <w:color w:val="C00000"/>
    </w:rPr>
  </w:style>
  <w:style w:type="paragraph" w:customStyle="1" w:styleId="NormalBold">
    <w:name w:val="Normal Bold"/>
    <w:basedOn w:val="NoSpacing"/>
    <w:link w:val="NormalBoldChar"/>
    <w:qFormat/>
    <w:rsid w:val="0041004E"/>
    <w:pPr>
      <w:spacing w:after="240"/>
    </w:pPr>
    <w:rPr>
      <w:rFonts w:eastAsiaTheme="minorEastAsia" w:cstheme="minorHAnsi"/>
      <w:b/>
      <w:lang w:val="en-US" w:eastAsia="en-AU"/>
    </w:rPr>
  </w:style>
  <w:style w:type="character" w:customStyle="1" w:styleId="quesnumsChar">
    <w:name w:val="ques nums Char"/>
    <w:basedOn w:val="NumsChar"/>
    <w:link w:val="quesnums"/>
    <w:rsid w:val="0041004E"/>
    <w:rPr>
      <w:rFonts w:ascii="Calibri" w:eastAsia="Calibri" w:hAnsi="Calibri" w:cs="Times New Roman"/>
      <w:b/>
      <w:color w:val="C00000"/>
    </w:rPr>
  </w:style>
  <w:style w:type="character" w:customStyle="1" w:styleId="NormalBoldChar">
    <w:name w:val="Normal Bold Char"/>
    <w:basedOn w:val="NoSpacingChar"/>
    <w:link w:val="NormalBold"/>
    <w:rsid w:val="0041004E"/>
    <w:rPr>
      <w:rFonts w:ascii="Calibri" w:eastAsiaTheme="minorEastAsia" w:hAnsi="Calibri" w:cstheme="minorHAnsi"/>
      <w:b/>
      <w:lang w:val="en-US" w:eastAsia="en-AU"/>
    </w:rPr>
  </w:style>
  <w:style w:type="character" w:customStyle="1" w:styleId="apple-converted-space">
    <w:name w:val="apple-converted-space"/>
    <w:basedOn w:val="DefaultParagraphFont"/>
    <w:rsid w:val="0041004E"/>
  </w:style>
  <w:style w:type="character" w:customStyle="1" w:styleId="apple-style-span">
    <w:name w:val="apple-style-span"/>
    <w:basedOn w:val="DefaultParagraphFont"/>
    <w:rsid w:val="0041004E"/>
  </w:style>
  <w:style w:type="character" w:styleId="Strong">
    <w:name w:val="Strong"/>
    <w:basedOn w:val="DefaultParagraphFont"/>
    <w:uiPriority w:val="22"/>
    <w:qFormat/>
    <w:rsid w:val="0041004E"/>
    <w:rPr>
      <w:b/>
      <w:bCs/>
    </w:rPr>
  </w:style>
  <w:style w:type="paragraph" w:customStyle="1" w:styleId="Bul3BldTight">
    <w:name w:val="Bul3BldTight"/>
    <w:basedOn w:val="Normal"/>
    <w:link w:val="Bul3BldTightChar"/>
    <w:qFormat/>
    <w:rsid w:val="0041004E"/>
    <w:pPr>
      <w:spacing w:after="0" w:line="276" w:lineRule="auto"/>
    </w:pPr>
    <w:rPr>
      <w:rFonts w:ascii="Calibri" w:eastAsia="Calibri" w:hAnsi="Calibri" w:cs="Times New Roman"/>
      <w:b/>
      <w:lang w:eastAsia="en-AU"/>
    </w:rPr>
  </w:style>
  <w:style w:type="character" w:customStyle="1" w:styleId="Bul3BldTightChar">
    <w:name w:val="Bul3BldTight Char"/>
    <w:basedOn w:val="DefaultParagraphFont"/>
    <w:link w:val="Bul3BldTight"/>
    <w:rsid w:val="0041004E"/>
    <w:rPr>
      <w:rFonts w:ascii="Calibri" w:eastAsia="Calibri" w:hAnsi="Calibri" w:cs="Times New Roman"/>
      <w:b/>
      <w:lang w:eastAsia="en-AU"/>
    </w:rPr>
  </w:style>
  <w:style w:type="paragraph" w:customStyle="1" w:styleId="numers">
    <w:name w:val="numers"/>
    <w:basedOn w:val="Bullets"/>
    <w:link w:val="numersChar"/>
    <w:qFormat/>
    <w:rsid w:val="0041004E"/>
    <w:pPr>
      <w:numPr>
        <w:numId w:val="7"/>
      </w:numPr>
    </w:pPr>
  </w:style>
  <w:style w:type="character" w:customStyle="1" w:styleId="numersChar">
    <w:name w:val="numers Char"/>
    <w:basedOn w:val="BulletsChar"/>
    <w:link w:val="numers"/>
    <w:rsid w:val="0041004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1004E"/>
    <w:pPr>
      <w:spacing w:after="120" w:line="240" w:lineRule="auto"/>
    </w:pPr>
    <w:rPr>
      <w:rFonts w:ascii="Arial" w:eastAsia="Times New Roman" w:hAnsi="Arial" w:cs="Times New Roman"/>
      <w:b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004E"/>
    <w:rPr>
      <w:rFonts w:ascii="Arial" w:eastAsia="Times New Roman" w:hAnsi="Arial" w:cs="Times New Roman"/>
      <w:bCs/>
      <w:szCs w:val="20"/>
      <w:lang w:val="en-US"/>
    </w:rPr>
  </w:style>
  <w:style w:type="paragraph" w:customStyle="1" w:styleId="Tabletext0">
    <w:name w:val="Table text"/>
    <w:basedOn w:val="Normal"/>
    <w:rsid w:val="0041004E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">
    <w:name w:val="Table head"/>
    <w:basedOn w:val="Normal"/>
    <w:link w:val="TableheadChar"/>
    <w:rsid w:val="0041004E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Heading2CharChar">
    <w:name w:val="Heading 2 Char Char"/>
    <w:basedOn w:val="DefaultParagraphFont"/>
    <w:rsid w:val="0041004E"/>
    <w:rPr>
      <w:rFonts w:ascii="Arial" w:hAnsi="Arial"/>
      <w:b/>
      <w:noProof w:val="0"/>
      <w:sz w:val="24"/>
      <w:lang w:val="en-AU" w:eastAsia="en-AU" w:bidi="ar-SA"/>
    </w:rPr>
  </w:style>
  <w:style w:type="character" w:customStyle="1" w:styleId="TableheadChar">
    <w:name w:val="Table head Char"/>
    <w:basedOn w:val="DefaultParagraphFont"/>
    <w:link w:val="Tablehead"/>
    <w:rsid w:val="0041004E"/>
    <w:rPr>
      <w:rFonts w:ascii="Arial" w:eastAsia="Times New Roman" w:hAnsi="Arial" w:cs="Times New Roman"/>
      <w:b/>
      <w:sz w:val="20"/>
      <w:szCs w:val="20"/>
    </w:rPr>
  </w:style>
  <w:style w:type="character" w:customStyle="1" w:styleId="BoldandItalics">
    <w:name w:val="Bold and Italics"/>
    <w:qFormat/>
    <w:rsid w:val="0041004E"/>
    <w:rPr>
      <w:b/>
      <w:i/>
      <w:u w:val="none"/>
    </w:rPr>
  </w:style>
  <w:style w:type="character" w:customStyle="1" w:styleId="SpecialBold">
    <w:name w:val="Special Bold"/>
    <w:rsid w:val="0041004E"/>
    <w:rPr>
      <w:b/>
      <w:spacing w:val="0"/>
    </w:rPr>
  </w:style>
  <w:style w:type="paragraph" w:styleId="ListBullet">
    <w:name w:val="List Bullet"/>
    <w:basedOn w:val="List"/>
    <w:rsid w:val="0041004E"/>
    <w:pPr>
      <w:keepNext/>
      <w:keepLines/>
      <w:numPr>
        <w:numId w:val="9"/>
      </w:numPr>
      <w:tabs>
        <w:tab w:val="num" w:pos="360"/>
      </w:tabs>
      <w:spacing w:before="40" w:after="4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41004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Bullet">
    <w:name w:val="Bullet"/>
    <w:basedOn w:val="Normal"/>
    <w:rsid w:val="0041004E"/>
    <w:pPr>
      <w:tabs>
        <w:tab w:val="num" w:pos="360"/>
      </w:tabs>
      <w:spacing w:after="0" w:line="240" w:lineRule="auto"/>
      <w:ind w:left="340" w:hanging="340"/>
    </w:pPr>
    <w:rPr>
      <w:rFonts w:ascii="Garamond" w:eastAsia="Times New Roman" w:hAnsi="Garamond" w:cs="Times New Roman"/>
      <w:sz w:val="26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004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2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2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52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F591-2F41-4C7C-B89E-6DF50ADC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2</cp:revision>
  <cp:lastPrinted>2015-11-10T00:14:00Z</cp:lastPrinted>
  <dcterms:created xsi:type="dcterms:W3CDTF">2018-01-28T22:08:00Z</dcterms:created>
  <dcterms:modified xsi:type="dcterms:W3CDTF">2018-01-28T22:08:00Z</dcterms:modified>
</cp:coreProperties>
</file>